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5" w:rsidRPr="00CA4C65" w:rsidRDefault="00CA4C65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779780</wp:posOffset>
                </wp:positionH>
                <wp:positionV relativeFrom="paragraph">
                  <wp:posOffset>-1094105</wp:posOffset>
                </wp:positionV>
                <wp:extent cx="5827395" cy="866775"/>
                <wp:effectExtent l="0" t="0" r="190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Pr="00F157C0" w:rsidRDefault="00DA44C5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F157C0"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SALON POST-BAC</w:t>
                            </w:r>
                          </w:p>
                          <w:p w:rsidR="00CA4C65" w:rsidRPr="00CA4C65" w:rsidRDefault="00CA4C65" w:rsidP="00CA4C65">
                            <w:pPr>
                              <w:pStyle w:val="Standard"/>
                              <w:rPr>
                                <w:rFonts w:ascii="Georgia" w:hAnsi="Georgia"/>
                              </w:rPr>
                            </w:pPr>
                          </w:p>
                          <w:p w:rsidR="00CA4C65" w:rsidRDefault="00CA4C65" w:rsidP="00CA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4pt;margin-top:-86.15pt;width:458.85pt;height:6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kPJgIAACI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" stroked="f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Pr="00F157C0" w:rsidRDefault="00DA44C5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 w:rsidRPr="00F157C0"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SALON POST-BAC</w:t>
                      </w:r>
                    </w:p>
                    <w:p w:rsidR="00CA4C65" w:rsidRPr="00CA4C65" w:rsidRDefault="00CA4C65" w:rsidP="00CA4C65">
                      <w:pPr>
                        <w:pStyle w:val="Standard"/>
                        <w:rPr>
                          <w:rFonts w:ascii="Georgia" w:hAnsi="Georgia"/>
                        </w:rPr>
                      </w:pPr>
                    </w:p>
                    <w:p w:rsidR="00CA4C65" w:rsidRDefault="00CA4C65" w:rsidP="00CA4C65"/>
                  </w:txbxContent>
                </v:textbox>
              </v:shape>
            </w:pict>
          </mc:Fallback>
        </mc:AlternateContent>
      </w: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Code postal :                                                      Commune 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                                                        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2B1EFF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>DESCRIPTIF DU PROJET</w:t>
      </w:r>
    </w:p>
    <w:p w:rsidR="00D249EF" w:rsidRDefault="00D249E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  <w:r>
        <w:rPr>
          <w:rFonts w:ascii="Georgia" w:eastAsia="Times New Roman" w:hAnsi="Georgia" w:cs="Times New Roman"/>
          <w:b/>
          <w:sz w:val="24"/>
          <w:szCs w:val="20"/>
          <w:lang w:eastAsia="fr-FR"/>
        </w:rPr>
        <w:t xml:space="preserve">Avant de compléter ce dossier, merci de prendre connaissance de la charte qualité et ses annexes (critères d’appréciation et modalités d’intervention). </w:t>
      </w:r>
    </w:p>
    <w:p w:rsidR="00D249EF" w:rsidRPr="00CA4C65" w:rsidRDefault="00D249E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INTITULE DE L'OPERATION :</w:t>
      </w: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DATE(S) DE L’OPERATION :</w:t>
      </w:r>
    </w:p>
    <w:p w:rsidR="00CA4C65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B5680B" w:rsidRPr="00CA4C65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BF0793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FINALITE /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OBJE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CTIF</w:t>
      </w: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S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 w:rsidR="00CA4C65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:</w:t>
      </w: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CONTEXTE, OPPORTUNITE</w:t>
      </w:r>
      <w:r w:rsidR="00400AF4"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, HISTORIQUE SOMMAIRE</w:t>
      </w: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DESCRIPTIF DE L'ACTION :</w:t>
      </w:r>
    </w:p>
    <w:p w:rsidR="00EC5334" w:rsidRPr="00CA4C65" w:rsidRDefault="00EC5334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Lieu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Durée</w:t>
      </w:r>
      <w:r w:rsidR="00EC5334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400AF4" w:rsidP="00400AF4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Territoire concerné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842A3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Public </w:t>
      </w:r>
      <w:r w:rsidR="00C247B9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accueilli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400AF4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Les métiers représentés </w:t>
      </w:r>
      <w:r w:rsidR="00842A3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: </w:t>
      </w:r>
    </w:p>
    <w:p w:rsidR="00400AF4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Actions/modalités proposées : </w:t>
      </w: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400AF4" w:rsidRPr="00CA4C65" w:rsidRDefault="00400AF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CA4C65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Pr="00BF0793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LES PARTENARIATS MIS EN ŒUVRE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ilote 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Partenaires associés dans la mise en œuvre de la manifestation : </w:t>
      </w:r>
    </w:p>
    <w:p w:rsidR="002A230E" w:rsidRPr="00191E96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artenaires </w:t>
      </w:r>
      <w:r w:rsidR="009B4C33" w:rsidRPr="00F157C0">
        <w:rPr>
          <w:rFonts w:ascii="Georgia" w:eastAsia="Times New Roman" w:hAnsi="Georgia" w:cs="Trebuchet MS"/>
          <w:color w:val="000000" w:themeColor="text1"/>
          <w:kern w:val="18"/>
          <w:position w:val="-12"/>
          <w:sz w:val="20"/>
          <w:szCs w:val="20"/>
          <w:lang w:eastAsia="zh-CN"/>
        </w:rPr>
        <w:t>IDÉO</w:t>
      </w:r>
      <w:r w:rsidRPr="00F157C0">
        <w:rPr>
          <w:rFonts w:ascii="Georgia" w:eastAsia="Times New Roman" w:hAnsi="Georgia" w:cs="Trebuchet MS"/>
          <w:color w:val="000000" w:themeColor="text1"/>
          <w:kern w:val="18"/>
          <w:position w:val="-12"/>
          <w:sz w:val="20"/>
          <w:szCs w:val="20"/>
          <w:lang w:eastAsia="zh-CN"/>
        </w:rPr>
        <w:t xml:space="preserve">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mobilisés 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Autres p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artenaires mobilisés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et leurs rôles 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NATURE DE L’INFORMATION DELIVREE PENDANT LA MANIFESTATION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Pr="0022527C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Modalités de prise en compte de l’enjeu de mixité des métiers : </w:t>
      </w:r>
    </w:p>
    <w:p w:rsidR="002A230E" w:rsidRPr="002A230E" w:rsidRDefault="002A230E" w:rsidP="002A230E">
      <w:pPr>
        <w:spacing w:after="0" w:line="23" w:lineRule="atLeast"/>
        <w:jc w:val="both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A230E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Modalités permettant au public de bénéficier d’informations exhaustives sur les métiers (conditions d’exercice, évolution de ces métiers, débouchés, formations concourant aux métiers représentés, etc.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)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22527C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Voies de formation représentées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 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jc w:val="both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CA4C6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ORGANISATION PREVUE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proposées au public pour préparer leur visite : 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Charte d’exposant : </w:t>
      </w:r>
      <w:r w:rsidRPr="00F115E9">
        <w:rPr>
          <w:rFonts w:ascii="Georgia" w:eastAsia="Times New Roman" w:hAnsi="Georgia" w:cs="Times New Roman"/>
          <w:i/>
          <w:sz w:val="20"/>
          <w:szCs w:val="20"/>
          <w:lang w:eastAsia="fr-FR"/>
        </w:rPr>
        <w:t>la joindre au dossier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Si nécessaire, m</w:t>
      </w:r>
      <w:r w:rsidRPr="00191E96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odalités de mise en place d’un espace </w:t>
      </w:r>
      <w:r w:rsidR="00002BFD" w:rsidRPr="00F157C0">
        <w:rPr>
          <w:rFonts w:ascii="Georgia" w:eastAsia="Times New Roman" w:hAnsi="Georgia" w:cs="Trebuchet MS"/>
          <w:color w:val="000000" w:themeColor="text1"/>
          <w:kern w:val="18"/>
          <w:position w:val="-12"/>
          <w:sz w:val="20"/>
          <w:szCs w:val="20"/>
          <w:lang w:eastAsia="zh-CN"/>
        </w:rPr>
        <w:t>IDÉO</w:t>
      </w:r>
      <w:r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 : 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EC5334" w:rsidRDefault="00EC5334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DEMARCHE D’EVALUATION </w:t>
      </w:r>
    </w:p>
    <w:p w:rsidR="002A230E" w:rsidRDefault="002A230E" w:rsidP="002A230E">
      <w:pPr>
        <w:pBdr>
          <w:top w:val="single" w:sz="4" w:space="0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A230E" w:rsidRPr="0069771F" w:rsidRDefault="002A230E" w:rsidP="002A230E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Modalités d’évaluation quantitative :</w:t>
      </w:r>
    </w:p>
    <w:p w:rsidR="002A230E" w:rsidRDefault="002A230E" w:rsidP="002A230E">
      <w:pPr>
        <w:spacing w:after="0" w:line="240" w:lineRule="auto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 xml:space="preserve">Modalités d’évaluation qualitative auprès 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du public,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des exposants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 et des partenaires </w:t>
      </w:r>
      <w:r w:rsidRPr="0069771F">
        <w:rPr>
          <w:rFonts w:ascii="Georgia" w:eastAsia="Times New Roman" w:hAnsi="Georgia" w:cs="Times New Roman"/>
          <w:sz w:val="20"/>
          <w:szCs w:val="20"/>
          <w:lang w:eastAsia="fr-FR"/>
        </w:rPr>
        <w:t>:</w:t>
      </w: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2A230E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BF0793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</w:p>
    <w:p w:rsidR="002B1EFF" w:rsidRDefault="002B1EFF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2A230E" w:rsidRDefault="002A230E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i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B5680B" w:rsidRDefault="00B5680B" w:rsidP="00B5680B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récupère-t-il la TVA sur cette opération ?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C27EE2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C27EE2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0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 w:rsidR="00C27EE2">
        <w:rPr>
          <w:rFonts w:ascii="Georgia" w:eastAsia="Times New Roman" w:hAnsi="Georgia" w:cs="Times New Roman"/>
          <w:sz w:val="20"/>
          <w:szCs w:val="20"/>
          <w:lang w:eastAsia="fr-FR"/>
        </w:rPr>
      </w:r>
      <w:r w:rsidR="00C27EE2"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1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Non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2976"/>
        <w:gridCol w:w="1276"/>
        <w:gridCol w:w="2132"/>
      </w:tblGrid>
      <w:tr w:rsidR="00CA4C65" w:rsidRPr="00CA4C65" w:rsidTr="00D20B70">
        <w:trPr>
          <w:cantSplit/>
          <w:trHeight w:val="1000"/>
          <w:jc w:val="center"/>
        </w:trPr>
        <w:tc>
          <w:tcPr>
            <w:tcW w:w="3114" w:type="dxa"/>
            <w:tcBorders>
              <w:bottom w:val="nil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DEPENSES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Arial"/>
                <w:b/>
                <w:bCs/>
                <w:kern w:val="3"/>
                <w:sz w:val="20"/>
                <w:szCs w:val="20"/>
                <w:lang w:eastAsia="zh-CN"/>
              </w:rPr>
              <w:t>RECETTES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lang w:eastAsia="fr-FR"/>
              </w:rPr>
              <w:t>MONTANT EN EURO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TAUX D’INTERVENTION</w:t>
            </w: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B5680B" w:rsidRPr="00CA4C65" w:rsidTr="00D20B70">
        <w:trPr>
          <w:jc w:val="center"/>
        </w:trPr>
        <w:tc>
          <w:tcPr>
            <w:tcW w:w="3114" w:type="dxa"/>
          </w:tcPr>
          <w:p w:rsidR="00B5680B" w:rsidRPr="00CA4C65" w:rsidRDefault="00B5680B" w:rsidP="00CA4C65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B5680B" w:rsidRPr="00CA4C65" w:rsidRDefault="00B5680B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CA4C65" w:rsidRPr="00CA4C65" w:rsidTr="00D20B70">
        <w:trPr>
          <w:trHeight w:val="352"/>
          <w:jc w:val="center"/>
        </w:trPr>
        <w:tc>
          <w:tcPr>
            <w:tcW w:w="3114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CA4C65" w:rsidRPr="00CA4C65" w:rsidRDefault="00CA4C65" w:rsidP="00CA4C65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CA4C65" w:rsidRPr="00CA4C65" w:rsidRDefault="00CA4C65" w:rsidP="00CA4C6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32" w:type="dxa"/>
          </w:tcPr>
          <w:p w:rsidR="00CA4C65" w:rsidRPr="00CA4C65" w:rsidRDefault="00CA4C65" w:rsidP="00CA4C65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78415F" w:rsidRDefault="0078415F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1601EA" w:rsidRPr="00CA4C65" w:rsidRDefault="001601EA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jc w:val="both"/>
        <w:rPr>
          <w:rFonts w:ascii="Georgia" w:eastAsia="Times New Roman" w:hAnsi="Georgia" w:cs="Times New Roman"/>
          <w:lang w:eastAsia="fr-FR"/>
        </w:rPr>
      </w:pPr>
      <w:r w:rsidRPr="00C27EE2">
        <w:rPr>
          <w:rFonts w:ascii="Georgia" w:eastAsia="Times New Roman" w:hAnsi="Georgia" w:cs="Times New Roman"/>
          <w:b/>
          <w:lang w:eastAsia="fr-FR"/>
        </w:rPr>
        <w:t>La demande de financement doit être déposée</w:t>
      </w:r>
      <w:r w:rsidRPr="0062214B">
        <w:rPr>
          <w:rFonts w:ascii="Georgia" w:eastAsia="Times New Roman" w:hAnsi="Georgia" w:cs="Times New Roman"/>
          <w:lang w:eastAsia="fr-FR"/>
        </w:rPr>
        <w:t xml:space="preserve"> </w:t>
      </w:r>
      <w:r w:rsidR="004E21E7" w:rsidRPr="004E21E7">
        <w:rPr>
          <w:rFonts w:ascii="Georgia" w:eastAsia="Times New Roman" w:hAnsi="Georgia" w:cs="Times New Roman"/>
          <w:b/>
          <w:lang w:eastAsia="fr-FR"/>
        </w:rPr>
        <w:t xml:space="preserve">deux mois </w:t>
      </w:r>
      <w:r w:rsidRPr="00820D0E">
        <w:rPr>
          <w:rFonts w:ascii="Georgia" w:eastAsia="Times New Roman" w:hAnsi="Georgia" w:cs="Times New Roman"/>
          <w:b/>
          <w:lang w:eastAsia="fr-FR"/>
        </w:rPr>
        <w:t>avant le démarrage du projet</w:t>
      </w:r>
      <w:r w:rsidR="004E21E7">
        <w:rPr>
          <w:rFonts w:ascii="Georgia" w:eastAsia="Times New Roman" w:hAnsi="Georgia" w:cs="Times New Roman"/>
          <w:lang w:eastAsia="fr-FR"/>
        </w:rPr>
        <w:t xml:space="preserve">. 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B5680B" w:rsidRPr="00C27EE2" w:rsidRDefault="00B5680B" w:rsidP="00820D0E">
      <w:pPr>
        <w:spacing w:after="0" w:line="240" w:lineRule="auto"/>
        <w:rPr>
          <w:rFonts w:ascii="Georgia" w:eastAsia="Times New Roman" w:hAnsi="Georgia" w:cs="Times New Roman"/>
          <w:b/>
          <w:lang w:eastAsia="fr-FR"/>
        </w:rPr>
      </w:pPr>
      <w:r w:rsidRPr="00C27EE2">
        <w:rPr>
          <w:rFonts w:ascii="Georgia" w:eastAsia="Times New Roman" w:hAnsi="Georgia" w:cs="Times New Roman"/>
          <w:b/>
          <w:lang w:eastAsia="fr-FR"/>
        </w:rPr>
        <w:t>Le dossier, complété des pièces à joindre est</w:t>
      </w:r>
      <w:r w:rsidRPr="00B5680B">
        <w:rPr>
          <w:rFonts w:ascii="Georgia" w:eastAsia="Times New Roman" w:hAnsi="Georgia" w:cs="Times New Roman"/>
          <w:lang w:eastAsia="fr-FR"/>
        </w:rPr>
        <w:t xml:space="preserve"> </w:t>
      </w:r>
      <w:r w:rsidRPr="00820D0E">
        <w:rPr>
          <w:rFonts w:ascii="Georgia" w:eastAsia="Times New Roman" w:hAnsi="Georgia" w:cs="Times New Roman"/>
          <w:b/>
          <w:lang w:eastAsia="fr-FR"/>
        </w:rPr>
        <w:t>à adresser</w:t>
      </w:r>
      <w:r w:rsidR="004D3F1D" w:rsidRPr="00820D0E">
        <w:rPr>
          <w:rFonts w:ascii="Georgia" w:eastAsia="Times New Roman" w:hAnsi="Georgia" w:cs="Times New Roman"/>
          <w:b/>
          <w:lang w:eastAsia="fr-FR"/>
        </w:rPr>
        <w:t xml:space="preserve"> par mail à</w:t>
      </w:r>
      <w:r w:rsidR="00820D0E">
        <w:rPr>
          <w:rFonts w:ascii="Georgia" w:eastAsia="Times New Roman" w:hAnsi="Georgia" w:cs="Times New Roman"/>
          <w:lang w:eastAsia="fr-FR"/>
        </w:rPr>
        <w:t> </w:t>
      </w:r>
      <w:hyperlink r:id="rId8" w:history="1">
        <w:r w:rsidR="00F157C0" w:rsidRPr="00C27EE2">
          <w:rPr>
            <w:rStyle w:val="Lienhypertexte"/>
            <w:rFonts w:ascii="Georgia" w:eastAsia="Times New Roman" w:hAnsi="Georgia" w:cs="Times New Roman"/>
            <w:b/>
            <w:lang w:eastAsia="fr-FR"/>
          </w:rPr>
          <w:t>dopec@bretagne.bzh</w:t>
        </w:r>
      </w:hyperlink>
    </w:p>
    <w:p w:rsidR="00B5680B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B5680B">
      <w:pPr>
        <w:pBdr>
          <w:bottom w:val="single" w:sz="4" w:space="1" w:color="000000"/>
        </w:pBd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  <w:bookmarkStart w:id="2" w:name="_GoBack"/>
      <w:bookmarkEnd w:id="2"/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lastRenderedPageBreak/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L’extrait Kbis ou l’inscription au répertoire des métiers ou au registre du commerce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Une déclaration sur l’honneur de l’ensemble des aides publiques perçues sur le fondement du règlement des minimis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Une déclaration sur l’honneur de l’ensemble des aides publiques perçues sur le fondement du règlement des minimis,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  <w:t>, le</w:t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C27EE2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t>Conseil régional de Bretagne, 283 avenue du général Patton, CS 21101 – 35711 Rennes cedex 07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27EE2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7.25pt;height:36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02BFD"/>
    <w:rsid w:val="00017574"/>
    <w:rsid w:val="00050A3A"/>
    <w:rsid w:val="00131C48"/>
    <w:rsid w:val="001601EA"/>
    <w:rsid w:val="00233E6B"/>
    <w:rsid w:val="00273FEC"/>
    <w:rsid w:val="002A230E"/>
    <w:rsid w:val="002B1EFF"/>
    <w:rsid w:val="00372C5C"/>
    <w:rsid w:val="00400AF4"/>
    <w:rsid w:val="004D3F1D"/>
    <w:rsid w:val="004E21E7"/>
    <w:rsid w:val="005509F2"/>
    <w:rsid w:val="006547F1"/>
    <w:rsid w:val="006C75F8"/>
    <w:rsid w:val="0078415F"/>
    <w:rsid w:val="00820D0E"/>
    <w:rsid w:val="00842A3C"/>
    <w:rsid w:val="00857A06"/>
    <w:rsid w:val="009B4C33"/>
    <w:rsid w:val="009D22F8"/>
    <w:rsid w:val="00A65AB8"/>
    <w:rsid w:val="00AE0B9A"/>
    <w:rsid w:val="00B5680B"/>
    <w:rsid w:val="00BF0793"/>
    <w:rsid w:val="00C247B9"/>
    <w:rsid w:val="00C27EE2"/>
    <w:rsid w:val="00C910B9"/>
    <w:rsid w:val="00CA4C65"/>
    <w:rsid w:val="00D20B70"/>
    <w:rsid w:val="00D249EF"/>
    <w:rsid w:val="00DA44C5"/>
    <w:rsid w:val="00DC5CF8"/>
    <w:rsid w:val="00E132EB"/>
    <w:rsid w:val="00E511FD"/>
    <w:rsid w:val="00EC5334"/>
    <w:rsid w:val="00F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ec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345F-A454-4C09-A74B-3DB447A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LAURA BOUVET-MENARD</cp:lastModifiedBy>
  <cp:revision>20</cp:revision>
  <cp:lastPrinted>2020-02-12T16:19:00Z</cp:lastPrinted>
  <dcterms:created xsi:type="dcterms:W3CDTF">2017-12-27T09:55:00Z</dcterms:created>
  <dcterms:modified xsi:type="dcterms:W3CDTF">2020-02-24T14:40:00Z</dcterms:modified>
</cp:coreProperties>
</file>