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35"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4" w:type="dxa"/>
          <w:bottom w:w="55" w:type="dxa"/>
          <w:right w:w="55" w:type="dxa"/>
        </w:tblCellMar>
        <w:tblLook w:val="04A0" w:firstRow="1" w:lastRow="0" w:firstColumn="1" w:lastColumn="0" w:noHBand="0" w:noVBand="1"/>
      </w:tblPr>
      <w:tblGrid>
        <w:gridCol w:w="2352"/>
        <w:gridCol w:w="13183"/>
      </w:tblGrid>
      <w:tr w:rsidR="007A753C" w:rsidRPr="009B490F" w:rsidTr="006705A2">
        <w:tc>
          <w:tcPr>
            <w:tcW w:w="15535" w:type="dxa"/>
            <w:gridSpan w:val="2"/>
            <w:shd w:val="clear" w:color="auto" w:fill="FFD966" w:themeFill="accent4" w:themeFillTint="99"/>
            <w:tcMar>
              <w:left w:w="54" w:type="dxa"/>
            </w:tcMar>
            <w:vAlign w:val="center"/>
          </w:tcPr>
          <w:p w:rsidR="007A753C" w:rsidRPr="007A753C" w:rsidRDefault="007A753C" w:rsidP="007A753C">
            <w:pPr>
              <w:jc w:val="center"/>
              <w:rPr>
                <w:rFonts w:ascii="Arial" w:hAnsi="Arial" w:cs="Arial"/>
                <w:b/>
                <w:bCs/>
                <w:caps/>
                <w:sz w:val="18"/>
                <w:szCs w:val="16"/>
                <w:lang w:val="fr-FR"/>
              </w:rPr>
            </w:pPr>
            <w:r w:rsidRPr="0074673F">
              <w:rPr>
                <w:rFonts w:ascii="Arial" w:hAnsi="Arial" w:cs="Arial"/>
                <w:b/>
                <w:bCs/>
                <w:iCs/>
                <w:sz w:val="32"/>
                <w:szCs w:val="28"/>
              </w:rPr>
              <w:t>TRAVAUX</w:t>
            </w:r>
          </w:p>
        </w:tc>
      </w:tr>
      <w:tr w:rsidR="00522BF0" w:rsidRPr="009B490F" w:rsidTr="00B80D71">
        <w:tc>
          <w:tcPr>
            <w:tcW w:w="2352" w:type="dxa"/>
            <w:shd w:val="clear" w:color="auto" w:fill="auto"/>
            <w:tcMar>
              <w:left w:w="54" w:type="dxa"/>
            </w:tcMar>
            <w:vAlign w:val="center"/>
          </w:tcPr>
          <w:p w:rsidR="00522BF0" w:rsidRPr="007435F3" w:rsidRDefault="00567DFF" w:rsidP="00522BF0">
            <w:pPr>
              <w:pStyle w:val="Contenudetableau"/>
              <w:rPr>
                <w:rFonts w:ascii="Arial Narrow" w:hAnsi="Arial Narrow"/>
                <w:b/>
                <w:sz w:val="22"/>
                <w:u w:val="single"/>
                <w:lang w:val="fr-FR"/>
              </w:rPr>
            </w:pPr>
            <w:r w:rsidRPr="007435F3">
              <w:rPr>
                <w:rFonts w:ascii="Arial Narrow" w:hAnsi="Arial Narrow"/>
                <w:b/>
                <w:sz w:val="22"/>
                <w:u w:val="single"/>
                <w:lang w:val="fr-FR"/>
              </w:rPr>
              <w:t>Bénéficiaires</w:t>
            </w:r>
            <w:r w:rsidR="001E0BC1">
              <w:rPr>
                <w:rFonts w:ascii="Arial Narrow" w:hAnsi="Arial Narrow"/>
                <w:b/>
                <w:sz w:val="22"/>
                <w:u w:val="single"/>
                <w:lang w:val="fr-FR"/>
              </w:rPr>
              <w:t xml:space="preserve"> privés</w:t>
            </w:r>
            <w:r w:rsidR="00E82499">
              <w:rPr>
                <w:rFonts w:ascii="Arial Narrow" w:hAnsi="Arial Narrow"/>
                <w:b/>
                <w:sz w:val="22"/>
                <w:u w:val="single"/>
                <w:lang w:val="fr-FR"/>
              </w:rPr>
              <w:t> :</w:t>
            </w:r>
          </w:p>
          <w:p w:rsidR="00522BF0" w:rsidRPr="00585323" w:rsidRDefault="00522BF0" w:rsidP="00522BF0">
            <w:pPr>
              <w:pStyle w:val="Contenudetableau"/>
              <w:rPr>
                <w:rFonts w:ascii="Arial Narrow" w:hAnsi="Arial Narrow" w:cs="Arial"/>
                <w:sz w:val="20"/>
                <w:szCs w:val="20"/>
                <w:lang w:val="fr-FR"/>
              </w:rPr>
            </w:pPr>
            <w:r w:rsidRPr="00585323">
              <w:rPr>
                <w:rFonts w:ascii="Arial Narrow" w:hAnsi="Arial Narrow" w:cs="Arial"/>
                <w:sz w:val="20"/>
                <w:szCs w:val="20"/>
                <w:lang w:val="fr-FR"/>
              </w:rPr>
              <w:t>- Associations</w:t>
            </w:r>
            <w:r w:rsidR="00E87D47" w:rsidRPr="00585323">
              <w:rPr>
                <w:rFonts w:ascii="Arial Narrow" w:hAnsi="Arial Narrow" w:cs="Arial"/>
                <w:sz w:val="20"/>
                <w:szCs w:val="20"/>
                <w:lang w:val="fr-FR"/>
              </w:rPr>
              <w:t>.</w:t>
            </w:r>
          </w:p>
          <w:p w:rsidR="00522BF0" w:rsidRPr="007435F3" w:rsidRDefault="00522BF0" w:rsidP="00522BF0">
            <w:pPr>
              <w:pStyle w:val="Contenudetableau"/>
              <w:rPr>
                <w:rFonts w:ascii="Arial" w:hAnsi="Arial" w:cs="Arial"/>
                <w:sz w:val="20"/>
                <w:szCs w:val="20"/>
                <w:lang w:val="fr-FR"/>
              </w:rPr>
            </w:pPr>
            <w:r w:rsidRPr="00585323">
              <w:rPr>
                <w:rFonts w:ascii="Arial Narrow" w:hAnsi="Arial Narrow" w:cs="Arial"/>
                <w:sz w:val="20"/>
                <w:szCs w:val="20"/>
                <w:lang w:val="fr-FR"/>
              </w:rPr>
              <w:t>- Tout type de sociétés y compris les SCI</w:t>
            </w:r>
            <w:r w:rsidR="00E87D47" w:rsidRPr="00585323">
              <w:rPr>
                <w:rFonts w:ascii="Arial Narrow" w:hAnsi="Arial Narrow" w:cs="Arial"/>
                <w:sz w:val="20"/>
                <w:szCs w:val="20"/>
                <w:lang w:val="fr-FR"/>
              </w:rPr>
              <w:t>.</w:t>
            </w:r>
          </w:p>
        </w:tc>
        <w:tc>
          <w:tcPr>
            <w:tcW w:w="13183" w:type="dxa"/>
            <w:shd w:val="clear" w:color="auto" w:fill="auto"/>
            <w:tcMar>
              <w:left w:w="54" w:type="dxa"/>
            </w:tcMar>
          </w:tcPr>
          <w:p w:rsidR="005A0CE1" w:rsidRPr="000621F0" w:rsidRDefault="00FA5A62" w:rsidP="000621F0">
            <w:pPr>
              <w:pStyle w:val="Contenudetableau"/>
              <w:jc w:val="both"/>
              <w:rPr>
                <w:rFonts w:ascii="Arial" w:hAnsi="Arial" w:cs="Arial"/>
                <w:sz w:val="18"/>
                <w:szCs w:val="18"/>
                <w:lang w:val="fr-FR"/>
              </w:rPr>
            </w:pPr>
            <w:r w:rsidRPr="000621F0">
              <w:rPr>
                <w:rFonts w:ascii="Arial" w:hAnsi="Arial" w:cs="Arial"/>
                <w:b/>
                <w:sz w:val="18"/>
                <w:szCs w:val="18"/>
                <w:lang w:val="fr-FR"/>
              </w:rPr>
              <w:t xml:space="preserve">- </w:t>
            </w:r>
            <w:r w:rsidR="00522BF0" w:rsidRPr="000621F0">
              <w:rPr>
                <w:rFonts w:ascii="Arial" w:hAnsi="Arial" w:cs="Arial"/>
                <w:b/>
                <w:sz w:val="18"/>
                <w:szCs w:val="18"/>
                <w:lang w:val="fr-FR"/>
              </w:rPr>
              <w:t>Hôtellerie</w:t>
            </w:r>
          </w:p>
          <w:p w:rsidR="00555DD5" w:rsidRPr="00555DD5" w:rsidRDefault="00FA5A62" w:rsidP="000621F0">
            <w:pPr>
              <w:jc w:val="both"/>
              <w:rPr>
                <w:rFonts w:ascii="Arial" w:hAnsi="Arial" w:cs="Arial"/>
                <w:b/>
                <w:sz w:val="4"/>
                <w:szCs w:val="4"/>
                <w:lang w:val="fr-FR"/>
              </w:rPr>
            </w:pPr>
            <w:r w:rsidRPr="000621F0">
              <w:rPr>
                <w:rFonts w:ascii="Arial" w:hAnsi="Arial" w:cs="Arial"/>
                <w:sz w:val="18"/>
                <w:szCs w:val="18"/>
                <w:lang w:val="fr-FR"/>
              </w:rPr>
              <w:t xml:space="preserve">     </w:t>
            </w:r>
            <w:r w:rsidR="00F97A99" w:rsidRPr="000621F0">
              <w:rPr>
                <w:rFonts w:ascii="Arial" w:hAnsi="Arial" w:cs="Arial"/>
                <w:sz w:val="18"/>
                <w:szCs w:val="18"/>
                <w:lang w:val="fr-FR"/>
              </w:rPr>
              <w:t xml:space="preserve">- </w:t>
            </w:r>
            <w:r w:rsidR="005A0CE1" w:rsidRPr="000621F0">
              <w:rPr>
                <w:rFonts w:ascii="Arial" w:hAnsi="Arial" w:cs="Arial"/>
                <w:sz w:val="18"/>
                <w:szCs w:val="18"/>
                <w:lang w:val="fr-FR"/>
              </w:rPr>
              <w:t>Hôtels classés 1 à 5 étoiles après travaux.</w:t>
            </w:r>
            <w:r w:rsidR="00A54D18">
              <w:rPr>
                <w:rFonts w:ascii="Arial" w:hAnsi="Arial" w:cs="Arial"/>
                <w:sz w:val="18"/>
                <w:szCs w:val="18"/>
                <w:lang w:val="fr-FR"/>
              </w:rPr>
              <w:t xml:space="preserve"> </w:t>
            </w:r>
            <w:r w:rsidR="00F92D6E" w:rsidRPr="00F92D6E">
              <w:rPr>
                <w:rFonts w:ascii="Arial" w:hAnsi="Arial" w:cs="Arial"/>
                <w:sz w:val="18"/>
                <w:szCs w:val="18"/>
                <w:lang w:val="fr-FR"/>
              </w:rPr>
              <w:t>Hôtels </w:t>
            </w:r>
            <w:r w:rsidR="00F92D6E">
              <w:rPr>
                <w:rFonts w:ascii="Arial" w:hAnsi="Arial" w:cs="Arial"/>
                <w:sz w:val="18"/>
                <w:szCs w:val="18"/>
                <w:lang w:val="fr-FR"/>
              </w:rPr>
              <w:t xml:space="preserve">éligibles </w:t>
            </w:r>
            <w:r w:rsidR="00F92D6E" w:rsidRPr="00F92D6E">
              <w:rPr>
                <w:rFonts w:ascii="Arial" w:hAnsi="Arial" w:cs="Arial"/>
                <w:sz w:val="18"/>
                <w:szCs w:val="18"/>
                <w:lang w:val="fr-FR"/>
              </w:rPr>
              <w:t xml:space="preserve">: voir </w:t>
            </w:r>
            <w:r w:rsidR="00F92D6E">
              <w:rPr>
                <w:rFonts w:ascii="Arial" w:hAnsi="Arial" w:cs="Arial"/>
                <w:sz w:val="18"/>
                <w:szCs w:val="18"/>
                <w:lang w:val="fr-FR"/>
              </w:rPr>
              <w:t xml:space="preserve">rubrique </w:t>
            </w:r>
            <w:r w:rsidR="00F92D6E" w:rsidRPr="00F92D6E">
              <w:rPr>
                <w:rFonts w:ascii="Arial" w:hAnsi="Arial" w:cs="Arial"/>
                <w:sz w:val="18"/>
                <w:szCs w:val="18"/>
                <w:lang w:val="fr-FR"/>
              </w:rPr>
              <w:t>éligibilité.</w:t>
            </w:r>
          </w:p>
          <w:p w:rsidR="005633AB" w:rsidRPr="000621F0" w:rsidRDefault="00FA5A62" w:rsidP="000621F0">
            <w:pPr>
              <w:jc w:val="both"/>
              <w:rPr>
                <w:rFonts w:ascii="Arial" w:hAnsi="Arial" w:cs="Arial"/>
                <w:sz w:val="18"/>
                <w:szCs w:val="18"/>
                <w:lang w:val="fr-FR"/>
              </w:rPr>
            </w:pPr>
            <w:r w:rsidRPr="000621F0">
              <w:rPr>
                <w:rFonts w:ascii="Arial" w:hAnsi="Arial" w:cs="Arial"/>
                <w:b/>
                <w:sz w:val="18"/>
                <w:szCs w:val="18"/>
                <w:lang w:val="fr-FR"/>
              </w:rPr>
              <w:t xml:space="preserve">- </w:t>
            </w:r>
            <w:r w:rsidR="005633AB" w:rsidRPr="000621F0">
              <w:rPr>
                <w:rFonts w:ascii="Arial" w:hAnsi="Arial" w:cs="Arial"/>
                <w:b/>
                <w:sz w:val="18"/>
                <w:szCs w:val="18"/>
                <w:lang w:val="fr-FR"/>
              </w:rPr>
              <w:t>Hôtellerie de plein air</w:t>
            </w:r>
          </w:p>
          <w:p w:rsidR="005A0CE1" w:rsidRDefault="00FA5A62" w:rsidP="000621F0">
            <w:pPr>
              <w:pStyle w:val="Contenudetableau"/>
              <w:jc w:val="both"/>
              <w:rPr>
                <w:rFonts w:ascii="Arial" w:hAnsi="Arial" w:cs="Arial"/>
                <w:sz w:val="18"/>
                <w:szCs w:val="18"/>
                <w:lang w:val="fr-FR"/>
              </w:rPr>
            </w:pPr>
            <w:r w:rsidRPr="000621F0">
              <w:rPr>
                <w:rFonts w:ascii="Arial" w:hAnsi="Arial" w:cs="Arial"/>
                <w:sz w:val="18"/>
                <w:szCs w:val="18"/>
                <w:lang w:val="fr-FR"/>
              </w:rPr>
              <w:t xml:space="preserve">     </w:t>
            </w:r>
            <w:r w:rsidR="00F97A99" w:rsidRPr="000621F0">
              <w:rPr>
                <w:rFonts w:ascii="Arial" w:hAnsi="Arial" w:cs="Arial"/>
                <w:sz w:val="18"/>
                <w:szCs w:val="18"/>
                <w:lang w:val="fr-FR"/>
              </w:rPr>
              <w:t xml:space="preserve">- </w:t>
            </w:r>
            <w:r w:rsidR="005A0CE1" w:rsidRPr="000621F0">
              <w:rPr>
                <w:rFonts w:ascii="Arial" w:hAnsi="Arial" w:cs="Arial"/>
                <w:sz w:val="18"/>
                <w:szCs w:val="18"/>
                <w:lang w:val="fr-FR"/>
              </w:rPr>
              <w:t>C</w:t>
            </w:r>
            <w:r w:rsidR="00E31895" w:rsidRPr="000621F0">
              <w:rPr>
                <w:rFonts w:ascii="Arial" w:hAnsi="Arial" w:cs="Arial"/>
                <w:sz w:val="18"/>
                <w:szCs w:val="18"/>
                <w:lang w:val="fr-FR"/>
              </w:rPr>
              <w:t xml:space="preserve">ampings </w:t>
            </w:r>
            <w:r w:rsidR="005A0CE1" w:rsidRPr="000621F0">
              <w:rPr>
                <w:rFonts w:ascii="Arial" w:hAnsi="Arial" w:cs="Arial"/>
                <w:sz w:val="18"/>
                <w:szCs w:val="18"/>
                <w:lang w:val="fr-FR"/>
              </w:rPr>
              <w:t>indépendants et chaînes volontaires</w:t>
            </w:r>
            <w:r w:rsidR="003F1C92">
              <w:rPr>
                <w:rFonts w:ascii="Arial" w:hAnsi="Arial" w:cs="Arial"/>
                <w:sz w:val="18"/>
                <w:szCs w:val="18"/>
                <w:lang w:val="fr-FR"/>
              </w:rPr>
              <w:t xml:space="preserve"> </w:t>
            </w:r>
            <w:r w:rsidR="003F1C92" w:rsidRPr="00A669B7">
              <w:rPr>
                <w:rFonts w:ascii="Arial" w:hAnsi="Arial" w:cs="Arial"/>
                <w:sz w:val="16"/>
                <w:szCs w:val="18"/>
                <w:lang w:val="fr-FR"/>
              </w:rPr>
              <w:t xml:space="preserve">(établissement dont </w:t>
            </w:r>
            <w:r w:rsidR="003F1C92">
              <w:rPr>
                <w:rFonts w:ascii="Arial" w:hAnsi="Arial" w:cs="Arial"/>
                <w:sz w:val="16"/>
                <w:szCs w:val="18"/>
                <w:lang w:val="fr-FR"/>
              </w:rPr>
              <w:t xml:space="preserve">le dirigeant </w:t>
            </w:r>
            <w:r w:rsidR="003F1C92" w:rsidRPr="00A669B7">
              <w:rPr>
                <w:rFonts w:ascii="Arial" w:hAnsi="Arial" w:cs="Arial"/>
                <w:sz w:val="16"/>
                <w:szCs w:val="18"/>
                <w:lang w:val="fr-FR"/>
              </w:rPr>
              <w:t>est propriétaire de son exploitation et est juridiquement autonome)</w:t>
            </w:r>
            <w:r w:rsidR="005A0CE1" w:rsidRPr="000621F0">
              <w:rPr>
                <w:rFonts w:ascii="Arial" w:hAnsi="Arial" w:cs="Arial"/>
                <w:sz w:val="18"/>
                <w:szCs w:val="18"/>
                <w:lang w:val="fr-FR"/>
              </w:rPr>
              <w:t xml:space="preserve">, classés </w:t>
            </w:r>
            <w:r w:rsidR="00522BF0" w:rsidRPr="000621F0">
              <w:rPr>
                <w:rFonts w:ascii="Arial" w:hAnsi="Arial" w:cs="Arial"/>
                <w:sz w:val="18"/>
                <w:szCs w:val="18"/>
                <w:lang w:val="fr-FR"/>
              </w:rPr>
              <w:t>2 à 5 étoiles après travaux</w:t>
            </w:r>
            <w:r w:rsidR="005A0CE1" w:rsidRPr="000621F0">
              <w:rPr>
                <w:rFonts w:ascii="Arial" w:hAnsi="Arial" w:cs="Arial"/>
                <w:sz w:val="18"/>
                <w:szCs w:val="18"/>
                <w:lang w:val="fr-FR"/>
              </w:rPr>
              <w:t>, ayant plus de la moitié du nombre d’emplacements destinés à la location à la nuitée, à la semaine ou au mois pour une clientèle de passage.</w:t>
            </w:r>
          </w:p>
          <w:p w:rsidR="00555DD5" w:rsidRPr="00555DD5" w:rsidRDefault="00555DD5" w:rsidP="000621F0">
            <w:pPr>
              <w:pStyle w:val="Contenudetableau"/>
              <w:jc w:val="both"/>
              <w:rPr>
                <w:rFonts w:ascii="Arial" w:hAnsi="Arial" w:cs="Arial"/>
                <w:sz w:val="4"/>
                <w:szCs w:val="4"/>
                <w:lang w:val="fr-FR"/>
              </w:rPr>
            </w:pPr>
          </w:p>
          <w:p w:rsidR="005A0CE1" w:rsidRPr="000621F0" w:rsidRDefault="00FA5A62" w:rsidP="000621F0">
            <w:pPr>
              <w:pStyle w:val="Contenudetableau"/>
              <w:jc w:val="both"/>
              <w:rPr>
                <w:rFonts w:ascii="Arial" w:hAnsi="Arial" w:cs="Arial"/>
                <w:b/>
                <w:sz w:val="18"/>
                <w:szCs w:val="18"/>
                <w:lang w:val="fr-FR"/>
              </w:rPr>
            </w:pPr>
            <w:r w:rsidRPr="000621F0">
              <w:rPr>
                <w:rFonts w:ascii="Arial" w:hAnsi="Arial" w:cs="Arial"/>
                <w:b/>
                <w:sz w:val="18"/>
                <w:szCs w:val="18"/>
                <w:lang w:val="fr-FR"/>
              </w:rPr>
              <w:t xml:space="preserve">- </w:t>
            </w:r>
            <w:r w:rsidR="00522BF0" w:rsidRPr="000621F0">
              <w:rPr>
                <w:rFonts w:ascii="Arial" w:hAnsi="Arial" w:cs="Arial"/>
                <w:b/>
                <w:sz w:val="18"/>
                <w:szCs w:val="18"/>
                <w:lang w:val="fr-FR"/>
              </w:rPr>
              <w:t>Parcs résidentiels de loisirs</w:t>
            </w:r>
            <w:r w:rsidR="005A0CE1" w:rsidRPr="000621F0">
              <w:rPr>
                <w:rFonts w:ascii="Arial" w:hAnsi="Arial" w:cs="Arial"/>
                <w:b/>
                <w:sz w:val="18"/>
                <w:szCs w:val="18"/>
                <w:lang w:val="fr-FR"/>
              </w:rPr>
              <w:t xml:space="preserve"> sous régime hôtelier</w:t>
            </w:r>
          </w:p>
          <w:p w:rsidR="005A0CE1" w:rsidRPr="000621F0" w:rsidRDefault="00FA5A62" w:rsidP="000621F0">
            <w:pPr>
              <w:jc w:val="both"/>
              <w:rPr>
                <w:rFonts w:ascii="Arial" w:hAnsi="Arial" w:cs="Arial"/>
                <w:sz w:val="18"/>
                <w:szCs w:val="18"/>
                <w:lang w:val="fr-FR"/>
              </w:rPr>
            </w:pPr>
            <w:r w:rsidRPr="000621F0">
              <w:rPr>
                <w:rFonts w:ascii="Arial" w:hAnsi="Arial" w:cs="Arial"/>
                <w:sz w:val="18"/>
                <w:szCs w:val="18"/>
                <w:lang w:val="fr-FR"/>
              </w:rPr>
              <w:t xml:space="preserve">     </w:t>
            </w:r>
            <w:r w:rsidR="00F97A99" w:rsidRPr="000621F0">
              <w:rPr>
                <w:rFonts w:ascii="Arial" w:hAnsi="Arial" w:cs="Arial"/>
                <w:sz w:val="18"/>
                <w:szCs w:val="18"/>
                <w:lang w:val="fr-FR"/>
              </w:rPr>
              <w:t xml:space="preserve">- </w:t>
            </w:r>
            <w:r w:rsidR="005A0CE1" w:rsidRPr="000621F0">
              <w:rPr>
                <w:rFonts w:ascii="Arial" w:hAnsi="Arial" w:cs="Arial"/>
                <w:sz w:val="18"/>
                <w:szCs w:val="18"/>
                <w:lang w:val="fr-FR"/>
              </w:rPr>
              <w:t>Classés 2 à 5 étoiles après travaux et comportant uniquement des hébergements présentant un caractère innovant (performance environnementale, originalité, esthétique, services…).</w:t>
            </w:r>
          </w:p>
          <w:p w:rsidR="005A0CE1" w:rsidRDefault="00FA5A62" w:rsidP="000621F0">
            <w:pPr>
              <w:jc w:val="both"/>
              <w:rPr>
                <w:rFonts w:ascii="Arial" w:hAnsi="Arial" w:cs="Arial"/>
                <w:sz w:val="18"/>
                <w:szCs w:val="18"/>
                <w:lang w:val="fr-FR"/>
              </w:rPr>
            </w:pPr>
            <w:r w:rsidRPr="000621F0">
              <w:rPr>
                <w:rFonts w:ascii="Arial" w:hAnsi="Arial" w:cs="Arial"/>
                <w:sz w:val="18"/>
                <w:szCs w:val="18"/>
                <w:lang w:val="fr-FR"/>
              </w:rPr>
              <w:t xml:space="preserve">     </w:t>
            </w:r>
            <w:r w:rsidR="00F97A99" w:rsidRPr="000621F0">
              <w:rPr>
                <w:rFonts w:ascii="Arial" w:hAnsi="Arial" w:cs="Arial"/>
                <w:sz w:val="18"/>
                <w:szCs w:val="18"/>
                <w:lang w:val="fr-FR"/>
              </w:rPr>
              <w:t xml:space="preserve">- </w:t>
            </w:r>
            <w:r w:rsidR="005A0CE1" w:rsidRPr="000621F0">
              <w:rPr>
                <w:rFonts w:ascii="Arial" w:hAnsi="Arial" w:cs="Arial"/>
                <w:sz w:val="18"/>
                <w:szCs w:val="18"/>
                <w:lang w:val="fr-FR"/>
              </w:rPr>
              <w:t>Un parc résidentiel de loisirs ne peut être exploité sous régime hôtelier qu’à la double condition qu’une seule personne physique ou morale ait la propriété ou la jouissance du terrain et que l’exploitation en soit assurée par une seule personne physique ou morale.</w:t>
            </w:r>
          </w:p>
          <w:p w:rsidR="00555DD5" w:rsidRPr="00555DD5" w:rsidRDefault="00555DD5" w:rsidP="000621F0">
            <w:pPr>
              <w:jc w:val="both"/>
              <w:rPr>
                <w:rFonts w:ascii="Arial" w:hAnsi="Arial" w:cs="Arial"/>
                <w:sz w:val="4"/>
                <w:szCs w:val="4"/>
                <w:lang w:val="fr-FR"/>
              </w:rPr>
            </w:pPr>
          </w:p>
          <w:p w:rsidR="005A0CE1" w:rsidRPr="000621F0" w:rsidRDefault="00FA5A62" w:rsidP="000621F0">
            <w:pPr>
              <w:pStyle w:val="Contenudetableau"/>
              <w:jc w:val="both"/>
              <w:rPr>
                <w:rFonts w:ascii="Arial" w:hAnsi="Arial" w:cs="Arial"/>
                <w:sz w:val="18"/>
                <w:szCs w:val="18"/>
                <w:lang w:val="fr-FR"/>
              </w:rPr>
            </w:pPr>
            <w:r w:rsidRPr="000621F0">
              <w:rPr>
                <w:rFonts w:ascii="Arial" w:hAnsi="Arial" w:cs="Arial"/>
                <w:b/>
                <w:sz w:val="18"/>
                <w:szCs w:val="18"/>
                <w:lang w:val="fr-FR"/>
              </w:rPr>
              <w:t xml:space="preserve">- </w:t>
            </w:r>
            <w:r w:rsidR="00522BF0" w:rsidRPr="000621F0">
              <w:rPr>
                <w:rFonts w:ascii="Arial" w:hAnsi="Arial" w:cs="Arial"/>
                <w:b/>
                <w:sz w:val="18"/>
                <w:szCs w:val="18"/>
                <w:lang w:val="fr-FR"/>
              </w:rPr>
              <w:t>Equipements touristiques de loisirs</w:t>
            </w:r>
            <w:r w:rsidR="00522BF0" w:rsidRPr="000621F0">
              <w:rPr>
                <w:rFonts w:ascii="Arial" w:hAnsi="Arial" w:cs="Arial"/>
                <w:sz w:val="18"/>
                <w:szCs w:val="18"/>
                <w:lang w:val="fr-FR"/>
              </w:rPr>
              <w:t xml:space="preserve"> </w:t>
            </w:r>
          </w:p>
          <w:p w:rsidR="00522BF0" w:rsidRPr="00BA2597" w:rsidRDefault="00FA5A62" w:rsidP="000621F0">
            <w:pPr>
              <w:pStyle w:val="Contenudetableau"/>
              <w:jc w:val="both"/>
              <w:rPr>
                <w:rFonts w:ascii="Arial" w:hAnsi="Arial" w:cs="Arial"/>
                <w:sz w:val="18"/>
                <w:szCs w:val="18"/>
                <w:lang w:val="fr-FR"/>
              </w:rPr>
            </w:pPr>
            <w:r w:rsidRPr="000621F0">
              <w:rPr>
                <w:rFonts w:ascii="Arial" w:hAnsi="Arial" w:cs="Arial"/>
                <w:sz w:val="18"/>
                <w:szCs w:val="18"/>
                <w:lang w:val="fr-FR"/>
              </w:rPr>
              <w:t xml:space="preserve">     </w:t>
            </w:r>
            <w:r w:rsidR="00F97A99" w:rsidRPr="000621F0">
              <w:rPr>
                <w:rFonts w:ascii="Arial" w:hAnsi="Arial" w:cs="Arial"/>
                <w:sz w:val="18"/>
                <w:szCs w:val="18"/>
                <w:lang w:val="fr-FR"/>
              </w:rPr>
              <w:t xml:space="preserve">- </w:t>
            </w:r>
            <w:r w:rsidR="005A0CE1" w:rsidRPr="000621F0">
              <w:rPr>
                <w:rFonts w:ascii="Arial" w:hAnsi="Arial" w:cs="Arial"/>
                <w:sz w:val="18"/>
                <w:szCs w:val="18"/>
                <w:lang w:val="fr-FR"/>
              </w:rPr>
              <w:t>Equipements au caractère structurant et/ou innovant renforçant l’attractivité touristique du territoire</w:t>
            </w:r>
            <w:r w:rsidR="00C95890" w:rsidRPr="000621F0">
              <w:rPr>
                <w:rFonts w:ascii="Arial" w:hAnsi="Arial" w:cs="Arial"/>
                <w:sz w:val="18"/>
                <w:szCs w:val="18"/>
                <w:lang w:val="fr-FR"/>
              </w:rPr>
              <w:t>. Le projet doit être cohérent</w:t>
            </w:r>
            <w:r w:rsidR="005A0CE1" w:rsidRPr="000621F0">
              <w:rPr>
                <w:rFonts w:ascii="Arial" w:hAnsi="Arial" w:cs="Arial"/>
                <w:sz w:val="18"/>
                <w:szCs w:val="18"/>
                <w:lang w:val="fr-FR"/>
              </w:rPr>
              <w:t xml:space="preserve"> avec la stratégie de la Destination Touristique.</w:t>
            </w:r>
          </w:p>
        </w:tc>
      </w:tr>
      <w:tr w:rsidR="00D872AD" w:rsidRPr="009B490F" w:rsidTr="00B80D71">
        <w:tc>
          <w:tcPr>
            <w:tcW w:w="2352" w:type="dxa"/>
            <w:shd w:val="clear" w:color="auto" w:fill="auto"/>
            <w:tcMar>
              <w:left w:w="54" w:type="dxa"/>
            </w:tcMar>
            <w:vAlign w:val="center"/>
          </w:tcPr>
          <w:p w:rsidR="00E31895" w:rsidRPr="007435F3" w:rsidRDefault="00567DFF" w:rsidP="008255E7">
            <w:pPr>
              <w:pStyle w:val="Contenudetableau"/>
              <w:rPr>
                <w:rFonts w:ascii="Arial Narrow" w:hAnsi="Arial Narrow"/>
                <w:b/>
                <w:sz w:val="22"/>
                <w:u w:val="single"/>
                <w:lang w:val="fr-FR"/>
              </w:rPr>
            </w:pPr>
            <w:r w:rsidRPr="007435F3">
              <w:rPr>
                <w:rFonts w:ascii="Arial Narrow" w:hAnsi="Arial Narrow"/>
                <w:b/>
                <w:sz w:val="22"/>
                <w:u w:val="single"/>
                <w:lang w:val="fr-FR"/>
              </w:rPr>
              <w:t>Natures</w:t>
            </w:r>
            <w:r w:rsidR="00D872AD" w:rsidRPr="007435F3">
              <w:rPr>
                <w:rFonts w:ascii="Arial Narrow" w:hAnsi="Arial Narrow"/>
                <w:b/>
                <w:sz w:val="22"/>
                <w:u w:val="single"/>
                <w:lang w:val="fr-FR"/>
              </w:rPr>
              <w:t xml:space="preserve"> de</w:t>
            </w:r>
            <w:r w:rsidR="003F7BA6">
              <w:rPr>
                <w:rFonts w:ascii="Arial Narrow" w:hAnsi="Arial Narrow"/>
                <w:b/>
                <w:sz w:val="22"/>
                <w:u w:val="single"/>
                <w:lang w:val="fr-FR"/>
              </w:rPr>
              <w:t>s</w:t>
            </w:r>
            <w:r w:rsidR="00D872AD" w:rsidRPr="007435F3">
              <w:rPr>
                <w:rFonts w:ascii="Arial Narrow" w:hAnsi="Arial Narrow"/>
                <w:b/>
                <w:sz w:val="22"/>
                <w:u w:val="single"/>
                <w:lang w:val="fr-FR"/>
              </w:rPr>
              <w:t xml:space="preserve"> dépenses</w:t>
            </w:r>
            <w:r w:rsidRPr="007435F3">
              <w:rPr>
                <w:rFonts w:ascii="Arial Narrow" w:hAnsi="Arial Narrow"/>
                <w:b/>
                <w:sz w:val="22"/>
                <w:u w:val="single"/>
                <w:lang w:val="fr-FR"/>
              </w:rPr>
              <w:t xml:space="preserve"> éligibles</w:t>
            </w:r>
          </w:p>
          <w:p w:rsidR="000518B1" w:rsidRPr="000518B1" w:rsidRDefault="00511F35" w:rsidP="008255E7">
            <w:pPr>
              <w:pStyle w:val="Contenudetableau"/>
              <w:rPr>
                <w:rFonts w:ascii="Arial" w:hAnsi="Arial" w:cs="Arial"/>
                <w:b/>
                <w:i/>
                <w:sz w:val="20"/>
                <w:szCs w:val="20"/>
              </w:rPr>
            </w:pPr>
            <w:r>
              <w:rPr>
                <w:rFonts w:ascii="Arial Narrow" w:hAnsi="Arial Narrow" w:cs="Arial"/>
                <w:sz w:val="20"/>
                <w:szCs w:val="20"/>
                <w:lang w:val="fr-FR"/>
              </w:rPr>
              <w:t>Voir annexe « d</w:t>
            </w:r>
            <w:r w:rsidR="000518B1" w:rsidRPr="00585323">
              <w:rPr>
                <w:rFonts w:ascii="Arial Narrow" w:hAnsi="Arial Narrow" w:cs="Arial"/>
                <w:sz w:val="20"/>
                <w:szCs w:val="20"/>
                <w:lang w:val="fr-FR"/>
              </w:rPr>
              <w:t>épenses éligibles »</w:t>
            </w:r>
          </w:p>
        </w:tc>
        <w:tc>
          <w:tcPr>
            <w:tcW w:w="13183" w:type="dxa"/>
            <w:shd w:val="clear" w:color="auto" w:fill="auto"/>
            <w:tcMar>
              <w:left w:w="54" w:type="dxa"/>
            </w:tcMar>
          </w:tcPr>
          <w:p w:rsidR="00567DFF" w:rsidRPr="00491422" w:rsidRDefault="00D7700C" w:rsidP="008255E7">
            <w:pPr>
              <w:pStyle w:val="Contenudetableau"/>
              <w:rPr>
                <w:rFonts w:ascii="Arial" w:hAnsi="Arial" w:cs="Arial"/>
                <w:sz w:val="18"/>
                <w:szCs w:val="18"/>
                <w:lang w:val="fr-FR"/>
              </w:rPr>
            </w:pPr>
            <w:r w:rsidRPr="00A669B7">
              <w:rPr>
                <w:rFonts w:ascii="Arial" w:hAnsi="Arial" w:cs="Arial"/>
                <w:b/>
                <w:sz w:val="18"/>
                <w:szCs w:val="18"/>
                <w:u w:val="single"/>
                <w:lang w:val="fr-FR"/>
              </w:rPr>
              <w:t xml:space="preserve">- </w:t>
            </w:r>
            <w:r w:rsidR="00567DFF" w:rsidRPr="00A669B7">
              <w:rPr>
                <w:rFonts w:ascii="Arial" w:hAnsi="Arial" w:cs="Arial"/>
                <w:b/>
                <w:sz w:val="18"/>
                <w:szCs w:val="18"/>
                <w:u w:val="single"/>
                <w:lang w:val="fr-FR"/>
              </w:rPr>
              <w:t>Bâtiment</w:t>
            </w:r>
            <w:r w:rsidR="00491422" w:rsidRPr="00A669B7">
              <w:rPr>
                <w:rFonts w:ascii="Arial" w:hAnsi="Arial" w:cs="Arial"/>
                <w:b/>
                <w:sz w:val="18"/>
                <w:szCs w:val="18"/>
                <w:u w:val="single"/>
                <w:lang w:val="fr-FR"/>
              </w:rPr>
              <w:t> </w:t>
            </w:r>
            <w:r w:rsidR="00491422">
              <w:rPr>
                <w:rFonts w:ascii="Arial" w:hAnsi="Arial" w:cs="Arial"/>
                <w:sz w:val="18"/>
                <w:szCs w:val="18"/>
                <w:lang w:val="fr-FR"/>
              </w:rPr>
              <w:t>(les travaux doivent impérativement être effectués par des prestataires enregistrés au RCS)</w:t>
            </w:r>
            <w:r w:rsidR="00491422" w:rsidRPr="00491422">
              <w:rPr>
                <w:rFonts w:ascii="Arial" w:hAnsi="Arial" w:cs="Arial"/>
                <w:b/>
                <w:sz w:val="18"/>
                <w:szCs w:val="18"/>
                <w:lang w:val="fr-FR"/>
              </w:rPr>
              <w:t> :</w:t>
            </w:r>
          </w:p>
          <w:p w:rsidR="00567DFF" w:rsidRDefault="00D7700C" w:rsidP="00F97A99">
            <w:pPr>
              <w:pStyle w:val="Contenudetableau"/>
              <w:rPr>
                <w:rFonts w:ascii="Arial" w:hAnsi="Arial" w:cs="Arial"/>
                <w:sz w:val="18"/>
                <w:szCs w:val="18"/>
                <w:lang w:val="fr-FR"/>
              </w:rPr>
            </w:pPr>
            <w:r>
              <w:rPr>
                <w:rFonts w:ascii="Arial" w:hAnsi="Arial" w:cs="Arial"/>
                <w:b/>
                <w:sz w:val="18"/>
                <w:szCs w:val="18"/>
                <w:lang w:val="fr-FR"/>
              </w:rPr>
              <w:t xml:space="preserve">     </w:t>
            </w:r>
            <w:r w:rsidR="00F97A99" w:rsidRPr="000621F0">
              <w:rPr>
                <w:rFonts w:ascii="Arial" w:hAnsi="Arial" w:cs="Arial"/>
                <w:b/>
                <w:sz w:val="18"/>
                <w:szCs w:val="18"/>
                <w:lang w:val="fr-FR"/>
              </w:rPr>
              <w:t xml:space="preserve">- </w:t>
            </w:r>
            <w:r w:rsidR="00567DFF" w:rsidRPr="000621F0">
              <w:rPr>
                <w:rFonts w:ascii="Arial" w:hAnsi="Arial" w:cs="Arial"/>
                <w:b/>
                <w:sz w:val="18"/>
                <w:szCs w:val="18"/>
                <w:lang w:val="fr-FR"/>
              </w:rPr>
              <w:t>Hôtellerie</w:t>
            </w:r>
            <w:r w:rsidR="0089680A" w:rsidRPr="000621F0">
              <w:rPr>
                <w:rFonts w:ascii="Arial" w:hAnsi="Arial" w:cs="Arial"/>
                <w:sz w:val="18"/>
                <w:szCs w:val="18"/>
                <w:lang w:val="fr-FR"/>
              </w:rPr>
              <w:t> </w:t>
            </w:r>
            <w:r w:rsidR="0089680A">
              <w:rPr>
                <w:rFonts w:ascii="Arial" w:hAnsi="Arial" w:cs="Arial"/>
                <w:sz w:val="18"/>
                <w:szCs w:val="18"/>
                <w:lang w:val="fr-FR"/>
              </w:rPr>
              <w:t>: création, m</w:t>
            </w:r>
            <w:r w:rsidR="00567DFF">
              <w:rPr>
                <w:rFonts w:ascii="Arial" w:hAnsi="Arial" w:cs="Arial"/>
                <w:sz w:val="18"/>
                <w:szCs w:val="18"/>
                <w:lang w:val="fr-FR"/>
              </w:rPr>
              <w:t>odernisation engagée dans un délai</w:t>
            </w:r>
            <w:r w:rsidR="0089680A">
              <w:rPr>
                <w:rFonts w:ascii="Arial" w:hAnsi="Arial" w:cs="Arial"/>
                <w:sz w:val="18"/>
                <w:szCs w:val="18"/>
                <w:lang w:val="fr-FR"/>
              </w:rPr>
              <w:t xml:space="preserve"> de 36 mois après acquisition, e</w:t>
            </w:r>
            <w:r w:rsidR="00567DFF">
              <w:rPr>
                <w:rFonts w:ascii="Arial" w:hAnsi="Arial" w:cs="Arial"/>
                <w:sz w:val="18"/>
                <w:szCs w:val="18"/>
                <w:lang w:val="fr-FR"/>
              </w:rPr>
              <w:t>xt</w:t>
            </w:r>
            <w:r w:rsidR="0089680A">
              <w:rPr>
                <w:rFonts w:ascii="Arial" w:hAnsi="Arial" w:cs="Arial"/>
                <w:sz w:val="18"/>
                <w:szCs w:val="18"/>
                <w:lang w:val="fr-FR"/>
              </w:rPr>
              <w:t>ension à partir de 6 chambres, é</w:t>
            </w:r>
            <w:r w:rsidR="00567DFF">
              <w:rPr>
                <w:rFonts w:ascii="Arial" w:hAnsi="Arial" w:cs="Arial"/>
                <w:sz w:val="18"/>
                <w:szCs w:val="18"/>
                <w:lang w:val="fr-FR"/>
              </w:rPr>
              <w:t>quipement de loisirs.</w:t>
            </w:r>
          </w:p>
          <w:p w:rsidR="00567DFF" w:rsidRPr="00567DFF" w:rsidRDefault="00D7700C" w:rsidP="00F97A99">
            <w:pPr>
              <w:pStyle w:val="Contenudetableau"/>
              <w:rPr>
                <w:rFonts w:ascii="Arial" w:hAnsi="Arial" w:cs="Arial"/>
                <w:sz w:val="18"/>
                <w:szCs w:val="18"/>
                <w:lang w:val="fr-FR"/>
              </w:rPr>
            </w:pPr>
            <w:r w:rsidRPr="00D7700C">
              <w:rPr>
                <w:rFonts w:ascii="Arial" w:hAnsi="Arial" w:cs="Arial"/>
                <w:b/>
                <w:color w:val="ED7D31" w:themeColor="accent2"/>
                <w:sz w:val="18"/>
                <w:szCs w:val="18"/>
                <w:lang w:val="fr-FR"/>
              </w:rPr>
              <w:t xml:space="preserve">     </w:t>
            </w:r>
            <w:r w:rsidR="00F97A99" w:rsidRPr="000621F0">
              <w:rPr>
                <w:rFonts w:ascii="Arial" w:hAnsi="Arial" w:cs="Arial"/>
                <w:b/>
                <w:sz w:val="18"/>
                <w:szCs w:val="18"/>
                <w:lang w:val="fr-FR"/>
              </w:rPr>
              <w:t xml:space="preserve">- </w:t>
            </w:r>
            <w:r w:rsidR="00567DFF" w:rsidRPr="000621F0">
              <w:rPr>
                <w:rFonts w:ascii="Arial" w:hAnsi="Arial" w:cs="Arial"/>
                <w:b/>
                <w:sz w:val="18"/>
                <w:szCs w:val="18"/>
                <w:lang w:val="fr-FR"/>
              </w:rPr>
              <w:t xml:space="preserve">Hôtellerie </w:t>
            </w:r>
            <w:r w:rsidR="00567DFF" w:rsidRPr="00567DFF">
              <w:rPr>
                <w:rFonts w:ascii="Arial" w:hAnsi="Arial" w:cs="Arial"/>
                <w:b/>
                <w:sz w:val="18"/>
                <w:szCs w:val="18"/>
                <w:lang w:val="fr-FR"/>
              </w:rPr>
              <w:t>de plein air </w:t>
            </w:r>
            <w:r w:rsidR="0089680A">
              <w:rPr>
                <w:rFonts w:ascii="Arial" w:hAnsi="Arial" w:cs="Arial"/>
                <w:sz w:val="18"/>
                <w:szCs w:val="18"/>
                <w:lang w:val="fr-FR"/>
              </w:rPr>
              <w:t>: m</w:t>
            </w:r>
            <w:r w:rsidR="00567DFF">
              <w:rPr>
                <w:rFonts w:ascii="Arial" w:hAnsi="Arial" w:cs="Arial"/>
                <w:sz w:val="18"/>
                <w:szCs w:val="18"/>
                <w:lang w:val="fr-FR"/>
              </w:rPr>
              <w:t>odernisation engagée dans un délai</w:t>
            </w:r>
            <w:r w:rsidR="0089680A">
              <w:rPr>
                <w:rFonts w:ascii="Arial" w:hAnsi="Arial" w:cs="Arial"/>
                <w:sz w:val="18"/>
                <w:szCs w:val="18"/>
                <w:lang w:val="fr-FR"/>
              </w:rPr>
              <w:t xml:space="preserve"> de 36 mois après acquisition, extension</w:t>
            </w:r>
            <w:r w:rsidR="007756DF">
              <w:rPr>
                <w:rFonts w:ascii="Arial" w:hAnsi="Arial" w:cs="Arial"/>
                <w:sz w:val="18"/>
                <w:szCs w:val="18"/>
                <w:lang w:val="fr-FR"/>
              </w:rPr>
              <w:t xml:space="preserve"> à partir de 10 emplacements</w:t>
            </w:r>
            <w:r w:rsidR="0089680A">
              <w:rPr>
                <w:rFonts w:ascii="Arial" w:hAnsi="Arial" w:cs="Arial"/>
                <w:sz w:val="18"/>
                <w:szCs w:val="18"/>
                <w:lang w:val="fr-FR"/>
              </w:rPr>
              <w:t>, é</w:t>
            </w:r>
            <w:r w:rsidR="00567DFF">
              <w:rPr>
                <w:rFonts w:ascii="Arial" w:hAnsi="Arial" w:cs="Arial"/>
                <w:sz w:val="18"/>
                <w:szCs w:val="18"/>
                <w:lang w:val="fr-FR"/>
              </w:rPr>
              <w:t>quipement de loisirs.</w:t>
            </w:r>
          </w:p>
          <w:p w:rsidR="00567DFF" w:rsidRDefault="00D7700C" w:rsidP="00F97A99">
            <w:pPr>
              <w:pStyle w:val="Contenudetableau"/>
              <w:rPr>
                <w:rFonts w:ascii="Arial" w:hAnsi="Arial" w:cs="Arial"/>
                <w:sz w:val="18"/>
                <w:szCs w:val="18"/>
                <w:lang w:val="fr-FR"/>
              </w:rPr>
            </w:pPr>
            <w:r w:rsidRPr="000621F0">
              <w:rPr>
                <w:rFonts w:ascii="Arial" w:hAnsi="Arial" w:cs="Arial"/>
                <w:b/>
                <w:sz w:val="18"/>
                <w:szCs w:val="18"/>
                <w:lang w:val="fr-FR"/>
              </w:rPr>
              <w:t xml:space="preserve">     </w:t>
            </w:r>
            <w:r w:rsidR="00F97A99" w:rsidRPr="000621F0">
              <w:rPr>
                <w:rFonts w:ascii="Arial" w:hAnsi="Arial" w:cs="Arial"/>
                <w:b/>
                <w:sz w:val="18"/>
                <w:szCs w:val="18"/>
                <w:lang w:val="fr-FR"/>
              </w:rPr>
              <w:t xml:space="preserve">- </w:t>
            </w:r>
            <w:r w:rsidR="00567DFF" w:rsidRPr="000621F0">
              <w:rPr>
                <w:rFonts w:ascii="Arial" w:hAnsi="Arial" w:cs="Arial"/>
                <w:b/>
                <w:sz w:val="18"/>
                <w:szCs w:val="18"/>
                <w:lang w:val="fr-FR"/>
              </w:rPr>
              <w:t xml:space="preserve">Parcs </w:t>
            </w:r>
            <w:r w:rsidR="00567DFF" w:rsidRPr="00567DFF">
              <w:rPr>
                <w:rFonts w:ascii="Arial" w:hAnsi="Arial" w:cs="Arial"/>
                <w:b/>
                <w:sz w:val="18"/>
                <w:szCs w:val="18"/>
                <w:lang w:val="fr-FR"/>
              </w:rPr>
              <w:t>résidentiels de loisirs</w:t>
            </w:r>
            <w:r w:rsidR="0089680A">
              <w:rPr>
                <w:rFonts w:ascii="Arial" w:hAnsi="Arial" w:cs="Arial"/>
                <w:sz w:val="18"/>
                <w:szCs w:val="18"/>
                <w:lang w:val="fr-FR"/>
              </w:rPr>
              <w:t> : création, modernisation</w:t>
            </w:r>
            <w:r w:rsidR="00770040">
              <w:rPr>
                <w:rFonts w:ascii="Arial" w:hAnsi="Arial" w:cs="Arial"/>
                <w:sz w:val="18"/>
                <w:szCs w:val="18"/>
                <w:lang w:val="fr-FR"/>
              </w:rPr>
              <w:t xml:space="preserve"> </w:t>
            </w:r>
            <w:r w:rsidR="00CE05B4">
              <w:rPr>
                <w:rFonts w:ascii="Arial" w:hAnsi="Arial" w:cs="Arial"/>
                <w:sz w:val="18"/>
                <w:szCs w:val="18"/>
                <w:lang w:val="fr-FR"/>
              </w:rPr>
              <w:t xml:space="preserve">engagée </w:t>
            </w:r>
            <w:r w:rsidR="00770040" w:rsidRPr="0030202E">
              <w:rPr>
                <w:rFonts w:ascii="Arial" w:hAnsi="Arial" w:cs="Arial"/>
                <w:sz w:val="18"/>
                <w:szCs w:val="18"/>
                <w:lang w:val="fr-FR"/>
              </w:rPr>
              <w:t>dans un délai de 36 mois</w:t>
            </w:r>
            <w:r w:rsidR="00770040">
              <w:rPr>
                <w:rFonts w:ascii="Arial" w:hAnsi="Arial" w:cs="Arial"/>
                <w:sz w:val="18"/>
                <w:szCs w:val="18"/>
                <w:lang w:val="fr-FR"/>
              </w:rPr>
              <w:t xml:space="preserve"> après acquisition</w:t>
            </w:r>
            <w:r w:rsidR="0089680A">
              <w:rPr>
                <w:rFonts w:ascii="Arial" w:hAnsi="Arial" w:cs="Arial"/>
                <w:sz w:val="18"/>
                <w:szCs w:val="18"/>
                <w:lang w:val="fr-FR"/>
              </w:rPr>
              <w:t>, extension</w:t>
            </w:r>
            <w:r w:rsidR="00D074C0">
              <w:rPr>
                <w:rFonts w:ascii="Arial" w:hAnsi="Arial" w:cs="Arial"/>
                <w:sz w:val="18"/>
                <w:szCs w:val="18"/>
                <w:lang w:val="fr-FR"/>
              </w:rPr>
              <w:t xml:space="preserve"> à partir de 6 hébergements</w:t>
            </w:r>
            <w:r w:rsidR="0089680A">
              <w:rPr>
                <w:rFonts w:ascii="Arial" w:hAnsi="Arial" w:cs="Arial"/>
                <w:sz w:val="18"/>
                <w:szCs w:val="18"/>
                <w:lang w:val="fr-FR"/>
              </w:rPr>
              <w:t>, é</w:t>
            </w:r>
            <w:r w:rsidR="00567DFF">
              <w:rPr>
                <w:rFonts w:ascii="Arial" w:hAnsi="Arial" w:cs="Arial"/>
                <w:sz w:val="18"/>
                <w:szCs w:val="18"/>
                <w:lang w:val="fr-FR"/>
              </w:rPr>
              <w:t xml:space="preserve">quipement de </w:t>
            </w:r>
            <w:r w:rsidR="00CE05B4">
              <w:rPr>
                <w:rFonts w:ascii="Arial" w:hAnsi="Arial" w:cs="Arial"/>
                <w:sz w:val="18"/>
                <w:szCs w:val="18"/>
                <w:lang w:val="fr-FR"/>
              </w:rPr>
              <w:tab/>
            </w:r>
            <w:r w:rsidR="00567DFF">
              <w:rPr>
                <w:rFonts w:ascii="Arial" w:hAnsi="Arial" w:cs="Arial"/>
                <w:sz w:val="18"/>
                <w:szCs w:val="18"/>
                <w:lang w:val="fr-FR"/>
              </w:rPr>
              <w:t>loisirs.</w:t>
            </w:r>
          </w:p>
          <w:p w:rsidR="00567DFF" w:rsidRDefault="00D7700C" w:rsidP="00F97A99">
            <w:pPr>
              <w:pStyle w:val="Contenudetableau"/>
              <w:rPr>
                <w:rFonts w:ascii="Arial" w:hAnsi="Arial" w:cs="Arial"/>
                <w:sz w:val="18"/>
                <w:szCs w:val="18"/>
                <w:lang w:val="fr-FR"/>
              </w:rPr>
            </w:pPr>
            <w:r w:rsidRPr="000621F0">
              <w:rPr>
                <w:rFonts w:ascii="Arial" w:hAnsi="Arial" w:cs="Arial"/>
                <w:b/>
                <w:sz w:val="18"/>
                <w:szCs w:val="18"/>
                <w:lang w:val="fr-FR"/>
              </w:rPr>
              <w:t xml:space="preserve">     </w:t>
            </w:r>
            <w:r w:rsidR="00F97A99" w:rsidRPr="000621F0">
              <w:rPr>
                <w:rFonts w:ascii="Arial" w:hAnsi="Arial" w:cs="Arial"/>
                <w:b/>
                <w:sz w:val="18"/>
                <w:szCs w:val="18"/>
                <w:lang w:val="fr-FR"/>
              </w:rPr>
              <w:t xml:space="preserve">- </w:t>
            </w:r>
            <w:r w:rsidR="00567DFF" w:rsidRPr="000621F0">
              <w:rPr>
                <w:rFonts w:ascii="Arial" w:hAnsi="Arial" w:cs="Arial"/>
                <w:b/>
                <w:sz w:val="18"/>
                <w:szCs w:val="18"/>
                <w:lang w:val="fr-FR"/>
              </w:rPr>
              <w:t xml:space="preserve">Equipements </w:t>
            </w:r>
            <w:r w:rsidR="00567DFF" w:rsidRPr="00567DFF">
              <w:rPr>
                <w:rFonts w:ascii="Arial" w:hAnsi="Arial" w:cs="Arial"/>
                <w:b/>
                <w:sz w:val="18"/>
                <w:szCs w:val="18"/>
                <w:lang w:val="fr-FR"/>
              </w:rPr>
              <w:t>touristiques de loisirs</w:t>
            </w:r>
            <w:r w:rsidR="0089680A">
              <w:rPr>
                <w:rFonts w:ascii="Arial" w:hAnsi="Arial" w:cs="Arial"/>
                <w:sz w:val="18"/>
                <w:szCs w:val="18"/>
                <w:lang w:val="fr-FR"/>
              </w:rPr>
              <w:t> : création, modernisation</w:t>
            </w:r>
            <w:r w:rsidR="00427B53">
              <w:rPr>
                <w:rFonts w:ascii="Arial" w:hAnsi="Arial" w:cs="Arial"/>
                <w:sz w:val="18"/>
                <w:szCs w:val="18"/>
                <w:lang w:val="fr-FR"/>
              </w:rPr>
              <w:t xml:space="preserve"> </w:t>
            </w:r>
            <w:r w:rsidR="00CE05B4">
              <w:rPr>
                <w:rFonts w:ascii="Arial" w:hAnsi="Arial" w:cs="Arial"/>
                <w:sz w:val="18"/>
                <w:szCs w:val="18"/>
                <w:lang w:val="fr-FR"/>
              </w:rPr>
              <w:t xml:space="preserve">engagée </w:t>
            </w:r>
            <w:r w:rsidR="00427B53" w:rsidRPr="0030202E">
              <w:rPr>
                <w:rFonts w:ascii="Arial" w:hAnsi="Arial" w:cs="Arial"/>
                <w:sz w:val="18"/>
                <w:szCs w:val="18"/>
                <w:lang w:val="fr-FR"/>
              </w:rPr>
              <w:t>dans un délai de 36 mois</w:t>
            </w:r>
            <w:r w:rsidR="00427B53">
              <w:rPr>
                <w:rFonts w:ascii="Arial" w:hAnsi="Arial" w:cs="Arial"/>
                <w:sz w:val="18"/>
                <w:szCs w:val="18"/>
                <w:lang w:val="fr-FR"/>
              </w:rPr>
              <w:t xml:space="preserve"> après acquisition</w:t>
            </w:r>
            <w:r w:rsidR="0089680A">
              <w:rPr>
                <w:rFonts w:ascii="Arial" w:hAnsi="Arial" w:cs="Arial"/>
                <w:sz w:val="18"/>
                <w:szCs w:val="18"/>
                <w:lang w:val="fr-FR"/>
              </w:rPr>
              <w:t>, e</w:t>
            </w:r>
            <w:r w:rsidR="00567DFF">
              <w:rPr>
                <w:rFonts w:ascii="Arial" w:hAnsi="Arial" w:cs="Arial"/>
                <w:sz w:val="18"/>
                <w:szCs w:val="18"/>
                <w:lang w:val="fr-FR"/>
              </w:rPr>
              <w:t>xtension.</w:t>
            </w:r>
          </w:p>
          <w:p w:rsidR="00555DD5" w:rsidRPr="00555DD5" w:rsidRDefault="00555DD5" w:rsidP="00F97A99">
            <w:pPr>
              <w:pStyle w:val="Contenudetableau"/>
              <w:rPr>
                <w:rFonts w:ascii="Arial" w:hAnsi="Arial" w:cs="Arial"/>
                <w:sz w:val="4"/>
                <w:szCs w:val="4"/>
                <w:lang w:val="fr-FR"/>
              </w:rPr>
            </w:pPr>
          </w:p>
          <w:p w:rsidR="00E31895" w:rsidRPr="00E31895" w:rsidRDefault="00D7700C" w:rsidP="006329C2">
            <w:pPr>
              <w:pStyle w:val="Contenudetableau"/>
              <w:rPr>
                <w:rFonts w:ascii="Arial" w:hAnsi="Arial" w:cs="Arial"/>
                <w:sz w:val="18"/>
                <w:szCs w:val="18"/>
                <w:lang w:val="fr-FR"/>
              </w:rPr>
            </w:pPr>
            <w:r w:rsidRPr="00A669B7">
              <w:rPr>
                <w:rFonts w:ascii="Arial" w:hAnsi="Arial" w:cs="Arial"/>
                <w:b/>
                <w:sz w:val="18"/>
                <w:szCs w:val="18"/>
                <w:u w:val="single"/>
                <w:lang w:val="fr-FR"/>
              </w:rPr>
              <w:t xml:space="preserve">- </w:t>
            </w:r>
            <w:r w:rsidR="007B7DE9" w:rsidRPr="00A669B7">
              <w:rPr>
                <w:rFonts w:ascii="Arial" w:hAnsi="Arial" w:cs="Arial"/>
                <w:b/>
                <w:sz w:val="18"/>
                <w:szCs w:val="18"/>
                <w:u w:val="single"/>
                <w:lang w:val="fr-FR"/>
              </w:rPr>
              <w:t>Matériels</w:t>
            </w:r>
            <w:r w:rsidR="00A47812" w:rsidRPr="00A669B7">
              <w:rPr>
                <w:rFonts w:ascii="Arial" w:hAnsi="Arial" w:cs="Arial"/>
                <w:sz w:val="18"/>
                <w:szCs w:val="18"/>
                <w:lang w:val="fr-FR"/>
              </w:rPr>
              <w:t xml:space="preserve"> </w:t>
            </w:r>
            <w:r w:rsidR="00E31895">
              <w:rPr>
                <w:rFonts w:ascii="Arial" w:hAnsi="Arial" w:cs="Arial"/>
                <w:sz w:val="18"/>
                <w:szCs w:val="18"/>
                <w:lang w:val="fr-FR"/>
              </w:rPr>
              <w:t xml:space="preserve">directement </w:t>
            </w:r>
            <w:r w:rsidR="00A47812">
              <w:rPr>
                <w:rFonts w:ascii="Arial" w:hAnsi="Arial" w:cs="Arial"/>
                <w:sz w:val="18"/>
                <w:szCs w:val="18"/>
                <w:lang w:val="fr-FR"/>
              </w:rPr>
              <w:t>associé</w:t>
            </w:r>
            <w:r w:rsidR="00CE336C">
              <w:rPr>
                <w:rFonts w:ascii="Arial" w:hAnsi="Arial" w:cs="Arial"/>
                <w:sz w:val="18"/>
                <w:szCs w:val="18"/>
                <w:lang w:val="fr-FR"/>
              </w:rPr>
              <w:t>s</w:t>
            </w:r>
            <w:r w:rsidR="007B7DE9">
              <w:rPr>
                <w:rFonts w:ascii="Arial" w:hAnsi="Arial" w:cs="Arial"/>
                <w:sz w:val="18"/>
                <w:szCs w:val="18"/>
                <w:lang w:val="fr-FR"/>
              </w:rPr>
              <w:t xml:space="preserve"> au projet</w:t>
            </w:r>
            <w:r w:rsidR="006329C2">
              <w:rPr>
                <w:rFonts w:ascii="Arial" w:hAnsi="Arial" w:cs="Arial"/>
                <w:sz w:val="18"/>
                <w:szCs w:val="18"/>
                <w:lang w:val="fr-FR"/>
              </w:rPr>
              <w:t>.</w:t>
            </w:r>
          </w:p>
        </w:tc>
      </w:tr>
      <w:tr w:rsidR="00D872AD" w:rsidRPr="009B490F" w:rsidTr="00B80D71">
        <w:tc>
          <w:tcPr>
            <w:tcW w:w="2352" w:type="dxa"/>
            <w:shd w:val="clear" w:color="auto" w:fill="auto"/>
            <w:tcMar>
              <w:left w:w="54" w:type="dxa"/>
            </w:tcMar>
            <w:vAlign w:val="center"/>
          </w:tcPr>
          <w:p w:rsidR="00D872AD" w:rsidRPr="007435F3" w:rsidRDefault="00256B2E">
            <w:pPr>
              <w:pStyle w:val="Contenudetableau"/>
              <w:rPr>
                <w:rFonts w:ascii="Arial" w:hAnsi="Arial" w:cs="Arial"/>
                <w:sz w:val="20"/>
                <w:szCs w:val="20"/>
              </w:rPr>
            </w:pPr>
            <w:r w:rsidRPr="000B250A">
              <w:rPr>
                <w:rFonts w:ascii="Arial Narrow" w:hAnsi="Arial Narrow"/>
                <w:b/>
                <w:sz w:val="22"/>
                <w:u w:val="single"/>
                <w:lang w:val="fr-FR"/>
              </w:rPr>
              <w:t>Eligibilité</w:t>
            </w:r>
          </w:p>
        </w:tc>
        <w:tc>
          <w:tcPr>
            <w:tcW w:w="13183" w:type="dxa"/>
            <w:shd w:val="clear" w:color="auto" w:fill="auto"/>
            <w:tcMar>
              <w:left w:w="54" w:type="dxa"/>
            </w:tcMar>
          </w:tcPr>
          <w:p w:rsidR="005D29F1" w:rsidRPr="00A54D18" w:rsidRDefault="00F311C5" w:rsidP="005D29F1">
            <w:pPr>
              <w:pStyle w:val="Contenudetableau"/>
              <w:rPr>
                <w:rFonts w:ascii="Arial" w:hAnsi="Arial" w:cs="Arial"/>
                <w:sz w:val="18"/>
                <w:szCs w:val="18"/>
                <w:lang w:val="fr-FR"/>
              </w:rPr>
            </w:pPr>
            <w:r w:rsidRPr="005D29F1">
              <w:rPr>
                <w:rFonts w:ascii="Arial" w:hAnsi="Arial" w:cs="Arial"/>
                <w:sz w:val="18"/>
                <w:szCs w:val="18"/>
                <w:lang w:val="fr-FR"/>
              </w:rPr>
              <w:t xml:space="preserve">- Lettre d’intention déposée sur le Portail des aides de la Région </w:t>
            </w:r>
            <w:r w:rsidR="005D29F1">
              <w:rPr>
                <w:rFonts w:ascii="Arial" w:hAnsi="Arial" w:cs="Arial"/>
                <w:sz w:val="18"/>
                <w:szCs w:val="18"/>
                <w:lang w:val="fr-FR"/>
              </w:rPr>
              <w:t xml:space="preserve">(lien à demander à </w:t>
            </w:r>
            <w:proofErr w:type="spellStart"/>
            <w:r w:rsidR="005D29F1">
              <w:rPr>
                <w:rFonts w:ascii="Arial" w:hAnsi="Arial" w:cs="Arial"/>
                <w:sz w:val="18"/>
                <w:szCs w:val="18"/>
                <w:lang w:val="fr-FR"/>
              </w:rPr>
              <w:t>projets.entreprises@bretagne.bzh</w:t>
            </w:r>
            <w:proofErr w:type="spellEnd"/>
            <w:r w:rsidR="005D29F1">
              <w:rPr>
                <w:rFonts w:ascii="Arial" w:hAnsi="Arial" w:cs="Arial"/>
                <w:sz w:val="18"/>
                <w:szCs w:val="18"/>
                <w:lang w:val="fr-FR"/>
              </w:rPr>
              <w:t>).</w:t>
            </w:r>
          </w:p>
          <w:p w:rsidR="00995806" w:rsidRDefault="00995806" w:rsidP="005D29F1">
            <w:pPr>
              <w:pStyle w:val="Contenudetableau"/>
              <w:rPr>
                <w:rFonts w:ascii="Arial" w:hAnsi="Arial" w:cs="Arial"/>
                <w:sz w:val="18"/>
                <w:szCs w:val="18"/>
                <w:lang w:val="fr-FR"/>
              </w:rPr>
            </w:pPr>
            <w:r w:rsidRPr="005D29F1">
              <w:rPr>
                <w:rFonts w:ascii="Arial" w:hAnsi="Arial" w:cs="Arial"/>
                <w:sz w:val="18"/>
                <w:szCs w:val="18"/>
                <w:lang w:val="fr-FR"/>
              </w:rPr>
              <w:t xml:space="preserve">- Les devis ayant fait l’objet d’un </w:t>
            </w:r>
            <w:r w:rsidR="003F4ECD" w:rsidRPr="005D29F1">
              <w:rPr>
                <w:rFonts w:ascii="Arial" w:hAnsi="Arial" w:cs="Arial"/>
                <w:sz w:val="18"/>
                <w:szCs w:val="18"/>
                <w:lang w:val="fr-FR"/>
              </w:rPr>
              <w:t xml:space="preserve">paiement ou d’un </w:t>
            </w:r>
            <w:r w:rsidRPr="005D29F1">
              <w:rPr>
                <w:rFonts w:ascii="Arial" w:hAnsi="Arial" w:cs="Arial"/>
                <w:sz w:val="18"/>
                <w:szCs w:val="18"/>
                <w:lang w:val="fr-FR"/>
              </w:rPr>
              <w:t xml:space="preserve">acompte ne pourront être retenus dans l’assiette éligible que si la date de versement est postérieure à la date de </w:t>
            </w:r>
            <w:r w:rsidR="00CF085E">
              <w:rPr>
                <w:rFonts w:ascii="Arial" w:hAnsi="Arial" w:cs="Arial"/>
                <w:sz w:val="18"/>
                <w:szCs w:val="18"/>
                <w:lang w:val="fr-FR"/>
              </w:rPr>
              <w:t xml:space="preserve">dépôt de la lettre d’intention sur le portail des aides. </w:t>
            </w:r>
            <w:r w:rsidR="00E84AEF">
              <w:rPr>
                <w:rFonts w:ascii="Arial" w:hAnsi="Arial" w:cs="Arial"/>
                <w:sz w:val="18"/>
                <w:szCs w:val="18"/>
                <w:lang w:val="fr-FR"/>
              </w:rPr>
              <w:t xml:space="preserve"> </w:t>
            </w:r>
          </w:p>
          <w:p w:rsidR="00A54D18" w:rsidRPr="00A54D18" w:rsidRDefault="00A54D18" w:rsidP="00A54D18">
            <w:pPr>
              <w:pStyle w:val="Contenudetableau"/>
              <w:rPr>
                <w:rFonts w:ascii="Arial" w:hAnsi="Arial" w:cs="Arial"/>
                <w:sz w:val="18"/>
                <w:szCs w:val="18"/>
                <w:lang w:val="fr-FR"/>
              </w:rPr>
            </w:pPr>
            <w:r w:rsidRPr="00C82E4A">
              <w:rPr>
                <w:rFonts w:ascii="Arial" w:hAnsi="Arial" w:cs="Arial"/>
                <w:b/>
                <w:sz w:val="18"/>
                <w:szCs w:val="18"/>
                <w:lang w:val="fr-FR"/>
              </w:rPr>
              <w:t>Hôtels éligibles</w:t>
            </w:r>
            <w:r w:rsidRPr="00A54D18">
              <w:rPr>
                <w:rFonts w:ascii="Arial" w:hAnsi="Arial" w:cs="Arial"/>
                <w:sz w:val="18"/>
                <w:szCs w:val="18"/>
                <w:lang w:val="fr-FR"/>
              </w:rPr>
              <w:t xml:space="preserve"> : </w:t>
            </w:r>
          </w:p>
          <w:p w:rsidR="00A54D18" w:rsidRPr="00A54D18" w:rsidRDefault="00A54D18" w:rsidP="00C82E4A">
            <w:pPr>
              <w:pStyle w:val="Paragraphedeliste"/>
              <w:widowControl/>
              <w:numPr>
                <w:ilvl w:val="0"/>
                <w:numId w:val="30"/>
              </w:numPr>
              <w:autoSpaceDE w:val="0"/>
              <w:autoSpaceDN w:val="0"/>
              <w:jc w:val="both"/>
              <w:rPr>
                <w:rFonts w:ascii="Arial" w:hAnsi="Arial" w:cs="Arial"/>
                <w:sz w:val="18"/>
                <w:szCs w:val="18"/>
                <w:lang w:val="fr-FR"/>
              </w:rPr>
            </w:pPr>
            <w:r w:rsidRPr="00A54D18">
              <w:rPr>
                <w:rFonts w:ascii="Arial" w:hAnsi="Arial" w:cs="Arial"/>
                <w:sz w:val="18"/>
                <w:szCs w:val="18"/>
                <w:lang w:val="fr-FR"/>
              </w:rPr>
              <w:t xml:space="preserve">Hôtels totalement indépendants </w:t>
            </w:r>
          </w:p>
          <w:p w:rsidR="00A54D18" w:rsidRPr="00C82E4A" w:rsidRDefault="00A54D18" w:rsidP="00C82E4A">
            <w:pPr>
              <w:pStyle w:val="Paragraphedeliste"/>
              <w:autoSpaceDE w:val="0"/>
              <w:autoSpaceDN w:val="0"/>
              <w:ind w:left="360"/>
              <w:jc w:val="both"/>
              <w:rPr>
                <w:rFonts w:ascii="Arial" w:hAnsi="Arial" w:cs="Arial"/>
                <w:sz w:val="18"/>
                <w:szCs w:val="18"/>
                <w:lang w:val="fr-FR"/>
              </w:rPr>
            </w:pPr>
            <w:proofErr w:type="gramStart"/>
            <w:r w:rsidRPr="00C82E4A">
              <w:rPr>
                <w:rFonts w:ascii="Arial" w:hAnsi="Arial" w:cs="Arial"/>
                <w:sz w:val="18"/>
                <w:szCs w:val="18"/>
                <w:lang w:val="fr-FR"/>
              </w:rPr>
              <w:t>ou</w:t>
            </w:r>
            <w:proofErr w:type="gramEnd"/>
            <w:r w:rsidRPr="00C82E4A">
              <w:rPr>
                <w:rFonts w:ascii="Arial" w:hAnsi="Arial" w:cs="Arial"/>
                <w:sz w:val="18"/>
                <w:szCs w:val="18"/>
                <w:lang w:val="fr-FR"/>
              </w:rPr>
              <w:t xml:space="preserve"> </w:t>
            </w:r>
          </w:p>
          <w:p w:rsidR="00A54D18" w:rsidRPr="00A54D18" w:rsidRDefault="00A669B7" w:rsidP="00C82E4A">
            <w:pPr>
              <w:pStyle w:val="Paragraphedeliste"/>
              <w:widowControl/>
              <w:numPr>
                <w:ilvl w:val="0"/>
                <w:numId w:val="30"/>
              </w:numPr>
              <w:autoSpaceDE w:val="0"/>
              <w:autoSpaceDN w:val="0"/>
              <w:spacing w:after="160" w:line="252" w:lineRule="auto"/>
              <w:jc w:val="both"/>
              <w:rPr>
                <w:rFonts w:ascii="Arial" w:hAnsi="Arial" w:cs="Arial"/>
                <w:sz w:val="18"/>
                <w:szCs w:val="18"/>
                <w:lang w:val="fr-FR"/>
              </w:rPr>
            </w:pPr>
            <w:r>
              <w:rPr>
                <w:rFonts w:ascii="Arial" w:hAnsi="Arial" w:cs="Arial"/>
                <w:sz w:val="18"/>
                <w:szCs w:val="18"/>
                <w:lang w:val="fr-FR"/>
              </w:rPr>
              <w:t xml:space="preserve">Hôtels </w:t>
            </w:r>
            <w:r w:rsidR="00A54D18" w:rsidRPr="00A54D18">
              <w:rPr>
                <w:rFonts w:ascii="Arial" w:hAnsi="Arial" w:cs="Arial"/>
                <w:sz w:val="18"/>
                <w:szCs w:val="18"/>
                <w:lang w:val="fr-FR"/>
              </w:rPr>
              <w:t xml:space="preserve">ayant adhéré à une chaîne volontaire </w:t>
            </w:r>
            <w:r w:rsidR="00A54D18" w:rsidRPr="00A669B7">
              <w:rPr>
                <w:rFonts w:ascii="Arial" w:hAnsi="Arial" w:cs="Arial"/>
                <w:sz w:val="16"/>
                <w:szCs w:val="18"/>
                <w:lang w:val="fr-FR"/>
              </w:rPr>
              <w:t>(établissement dont l’hôtelier est propriétaire de son exploitation et est juridiquement autonome)</w:t>
            </w:r>
            <w:r w:rsidR="00A54D18" w:rsidRPr="00A54D18">
              <w:rPr>
                <w:rFonts w:ascii="Arial" w:hAnsi="Arial" w:cs="Arial"/>
                <w:sz w:val="18"/>
                <w:szCs w:val="18"/>
                <w:lang w:val="fr-FR"/>
              </w:rPr>
              <w:t xml:space="preserve">, </w:t>
            </w:r>
          </w:p>
          <w:p w:rsidR="00A54D18" w:rsidRPr="00C82E4A" w:rsidRDefault="00A54D18" w:rsidP="00C82E4A">
            <w:pPr>
              <w:pStyle w:val="Paragraphedeliste"/>
              <w:autoSpaceDE w:val="0"/>
              <w:autoSpaceDN w:val="0"/>
              <w:ind w:left="360"/>
              <w:jc w:val="both"/>
              <w:rPr>
                <w:rFonts w:ascii="Arial" w:hAnsi="Arial" w:cs="Arial"/>
                <w:sz w:val="18"/>
                <w:szCs w:val="18"/>
                <w:lang w:val="fr-FR"/>
              </w:rPr>
            </w:pPr>
            <w:proofErr w:type="gramStart"/>
            <w:r w:rsidRPr="00C82E4A">
              <w:rPr>
                <w:rFonts w:ascii="Arial" w:hAnsi="Arial" w:cs="Arial"/>
                <w:sz w:val="18"/>
                <w:szCs w:val="18"/>
                <w:lang w:val="fr-FR"/>
              </w:rPr>
              <w:t>ou</w:t>
            </w:r>
            <w:proofErr w:type="gramEnd"/>
            <w:r w:rsidRPr="00C82E4A">
              <w:rPr>
                <w:rFonts w:ascii="Arial" w:hAnsi="Arial" w:cs="Arial"/>
                <w:sz w:val="18"/>
                <w:szCs w:val="18"/>
                <w:lang w:val="fr-FR"/>
              </w:rPr>
              <w:t xml:space="preserve"> </w:t>
            </w:r>
          </w:p>
          <w:p w:rsidR="00A54D18" w:rsidRPr="00C82E4A" w:rsidRDefault="00A54D18" w:rsidP="00C82E4A">
            <w:pPr>
              <w:pStyle w:val="Paragraphedeliste"/>
              <w:widowControl/>
              <w:numPr>
                <w:ilvl w:val="0"/>
                <w:numId w:val="30"/>
              </w:numPr>
              <w:autoSpaceDE w:val="0"/>
              <w:autoSpaceDN w:val="0"/>
              <w:jc w:val="both"/>
              <w:rPr>
                <w:rFonts w:ascii="Arial" w:hAnsi="Arial" w:cs="Arial"/>
                <w:sz w:val="18"/>
                <w:szCs w:val="18"/>
                <w:lang w:val="fr-FR"/>
              </w:rPr>
            </w:pPr>
            <w:r w:rsidRPr="00C82E4A">
              <w:rPr>
                <w:rFonts w:ascii="Arial" w:hAnsi="Arial" w:cs="Arial"/>
                <w:sz w:val="18"/>
                <w:szCs w:val="18"/>
                <w:lang w:val="fr-FR"/>
              </w:rPr>
              <w:t xml:space="preserve">Hôtels franchisés indépendants sous réserve que le franchisé soit propriétaire-exploitant de l’établissement </w:t>
            </w:r>
            <w:r w:rsidRPr="00C82E4A">
              <w:rPr>
                <w:rFonts w:ascii="Arial" w:hAnsi="Arial" w:cs="Arial"/>
                <w:sz w:val="16"/>
                <w:szCs w:val="18"/>
                <w:lang w:val="fr-FR"/>
              </w:rPr>
              <w:t>(les mêmes associés/actionnaires devront détenir simultanément 80 % des parts de la société exploitante et 80 % des parts de la société propriétaire des murs)</w:t>
            </w:r>
            <w:r w:rsidR="00C82E4A" w:rsidRPr="00C82E4A">
              <w:rPr>
                <w:rFonts w:ascii="Arial" w:hAnsi="Arial" w:cs="Arial"/>
                <w:sz w:val="18"/>
                <w:szCs w:val="18"/>
                <w:lang w:val="fr-FR"/>
              </w:rPr>
              <w:t xml:space="preserve"> et que </w:t>
            </w:r>
            <w:r w:rsidRPr="00C82E4A">
              <w:rPr>
                <w:rFonts w:ascii="Arial" w:hAnsi="Arial" w:cs="Arial"/>
                <w:sz w:val="18"/>
                <w:szCs w:val="18"/>
                <w:lang w:val="fr-FR"/>
              </w:rPr>
              <w:t>l’hôtel soit situé dans une ville de moins de 20 000 habitants.</w:t>
            </w:r>
            <w:bookmarkStart w:id="0" w:name="_GoBack"/>
            <w:bookmarkEnd w:id="0"/>
          </w:p>
          <w:p w:rsidR="00A54D18" w:rsidRPr="00C82E4A" w:rsidRDefault="00C82E4A" w:rsidP="00C82E4A">
            <w:pPr>
              <w:widowControl/>
              <w:autoSpaceDE w:val="0"/>
              <w:autoSpaceDN w:val="0"/>
              <w:jc w:val="both"/>
              <w:rPr>
                <w:rFonts w:ascii="Arial" w:hAnsi="Arial" w:cs="Arial"/>
                <w:b/>
                <w:sz w:val="18"/>
                <w:szCs w:val="18"/>
                <w:lang w:val="fr-FR"/>
              </w:rPr>
            </w:pPr>
            <w:r w:rsidRPr="00C82E4A">
              <w:rPr>
                <w:rFonts w:ascii="Arial" w:hAnsi="Arial" w:cs="Arial"/>
                <w:b/>
                <w:sz w:val="18"/>
                <w:szCs w:val="18"/>
                <w:lang w:val="fr-FR"/>
              </w:rPr>
              <w:t xml:space="preserve">Hôtels </w:t>
            </w:r>
            <w:r w:rsidR="00A54D18" w:rsidRPr="00C82E4A">
              <w:rPr>
                <w:rFonts w:ascii="Arial" w:hAnsi="Arial" w:cs="Arial"/>
                <w:b/>
                <w:sz w:val="18"/>
                <w:szCs w:val="18"/>
                <w:lang w:val="fr-FR"/>
              </w:rPr>
              <w:t xml:space="preserve">non éligibles : </w:t>
            </w:r>
          </w:p>
          <w:p w:rsidR="00A54D18" w:rsidRPr="00B24281" w:rsidRDefault="00A54D18" w:rsidP="005D29F1">
            <w:pPr>
              <w:pStyle w:val="Paragraphedeliste"/>
              <w:widowControl/>
              <w:numPr>
                <w:ilvl w:val="0"/>
                <w:numId w:val="30"/>
              </w:numPr>
              <w:autoSpaceDE w:val="0"/>
              <w:autoSpaceDN w:val="0"/>
              <w:jc w:val="both"/>
              <w:rPr>
                <w:rFonts w:ascii="Arial" w:hAnsi="Arial" w:cs="Arial"/>
                <w:sz w:val="18"/>
                <w:szCs w:val="18"/>
                <w:lang w:val="fr-FR"/>
              </w:rPr>
            </w:pPr>
            <w:r w:rsidRPr="00C82E4A">
              <w:rPr>
                <w:rFonts w:ascii="Arial" w:hAnsi="Arial" w:cs="Arial"/>
                <w:sz w:val="18"/>
                <w:szCs w:val="18"/>
                <w:lang w:val="fr-FR"/>
              </w:rPr>
              <w:t xml:space="preserve">Hôtels appartenant à une chaîne intégrée, hors franchisés indépendants ci-dessus </w:t>
            </w:r>
            <w:r w:rsidRPr="00A669B7">
              <w:rPr>
                <w:rFonts w:ascii="Arial" w:hAnsi="Arial" w:cs="Arial"/>
                <w:sz w:val="16"/>
                <w:szCs w:val="18"/>
                <w:lang w:val="fr-FR"/>
              </w:rPr>
              <w:t>(tous les hôtels de la chaîne sont exploités par la même entreprise).</w:t>
            </w:r>
          </w:p>
        </w:tc>
      </w:tr>
      <w:tr w:rsidR="00D872AD" w:rsidRPr="009B490F" w:rsidTr="00B80D71">
        <w:tc>
          <w:tcPr>
            <w:tcW w:w="2352" w:type="dxa"/>
            <w:shd w:val="clear" w:color="auto" w:fill="auto"/>
            <w:tcMar>
              <w:left w:w="54" w:type="dxa"/>
            </w:tcMar>
            <w:vAlign w:val="center"/>
          </w:tcPr>
          <w:p w:rsidR="00D872AD" w:rsidRPr="007435F3" w:rsidRDefault="00D872AD">
            <w:pPr>
              <w:pStyle w:val="Contenudetableau"/>
              <w:rPr>
                <w:rFonts w:ascii="Arial" w:hAnsi="Arial" w:cs="Arial"/>
                <w:sz w:val="20"/>
                <w:szCs w:val="20"/>
              </w:rPr>
            </w:pPr>
            <w:r w:rsidRPr="007435F3">
              <w:rPr>
                <w:rFonts w:ascii="Arial Narrow" w:hAnsi="Arial Narrow"/>
                <w:b/>
                <w:sz w:val="22"/>
                <w:u w:val="single"/>
                <w:lang w:val="fr-FR"/>
              </w:rPr>
              <w:t>Conditionnalité</w:t>
            </w:r>
          </w:p>
        </w:tc>
        <w:tc>
          <w:tcPr>
            <w:tcW w:w="13183" w:type="dxa"/>
            <w:shd w:val="clear" w:color="auto" w:fill="auto"/>
            <w:tcMar>
              <w:left w:w="54" w:type="dxa"/>
            </w:tcMar>
          </w:tcPr>
          <w:p w:rsidR="003127ED" w:rsidRDefault="00F26B88" w:rsidP="000621F0">
            <w:pPr>
              <w:pStyle w:val="Contenudetableau"/>
              <w:jc w:val="both"/>
              <w:rPr>
                <w:rFonts w:ascii="Arial" w:hAnsi="Arial" w:cs="Arial"/>
                <w:sz w:val="18"/>
                <w:szCs w:val="18"/>
                <w:lang w:val="fr-FR"/>
              </w:rPr>
            </w:pPr>
            <w:r w:rsidRPr="00C57E0B">
              <w:rPr>
                <w:rFonts w:ascii="Arial" w:hAnsi="Arial" w:cs="Arial"/>
                <w:sz w:val="18"/>
                <w:szCs w:val="18"/>
                <w:lang w:val="fr-FR"/>
              </w:rPr>
              <w:t xml:space="preserve">- </w:t>
            </w:r>
            <w:r w:rsidR="000943AA">
              <w:rPr>
                <w:rFonts w:ascii="Arial" w:hAnsi="Arial" w:cs="Arial"/>
                <w:sz w:val="18"/>
                <w:szCs w:val="18"/>
                <w:lang w:val="fr-FR"/>
              </w:rPr>
              <w:t>A</w:t>
            </w:r>
            <w:r w:rsidR="003127ED">
              <w:rPr>
                <w:rFonts w:ascii="Arial" w:hAnsi="Arial" w:cs="Arial"/>
                <w:sz w:val="18"/>
                <w:szCs w:val="18"/>
                <w:lang w:val="fr-FR"/>
              </w:rPr>
              <w:t>ide non</w:t>
            </w:r>
            <w:r w:rsidR="003127ED" w:rsidRPr="00C57E0B">
              <w:rPr>
                <w:rFonts w:ascii="Arial" w:hAnsi="Arial" w:cs="Arial"/>
                <w:sz w:val="18"/>
                <w:szCs w:val="18"/>
                <w:lang w:val="fr-FR"/>
              </w:rPr>
              <w:t xml:space="preserve"> cumulable</w:t>
            </w:r>
            <w:r w:rsidR="005658B7">
              <w:rPr>
                <w:rFonts w:ascii="Arial" w:hAnsi="Arial" w:cs="Arial"/>
                <w:sz w:val="18"/>
                <w:szCs w:val="18"/>
                <w:lang w:val="fr-FR"/>
              </w:rPr>
              <w:t xml:space="preserve"> av</w:t>
            </w:r>
            <w:r w:rsidR="00555DD5">
              <w:rPr>
                <w:rFonts w:ascii="Arial" w:hAnsi="Arial" w:cs="Arial"/>
                <w:sz w:val="18"/>
                <w:szCs w:val="18"/>
                <w:lang w:val="fr-FR"/>
              </w:rPr>
              <w:t xml:space="preserve">ec le Pass Investissement TPE </w:t>
            </w:r>
            <w:r w:rsidR="00555DD5" w:rsidRPr="004541DE">
              <w:rPr>
                <w:rFonts w:ascii="Arial" w:hAnsi="Arial" w:cs="Arial"/>
                <w:sz w:val="18"/>
                <w:szCs w:val="18"/>
                <w:lang w:val="fr-FR"/>
              </w:rPr>
              <w:t>et</w:t>
            </w:r>
            <w:r w:rsidR="000943AA">
              <w:rPr>
                <w:rFonts w:ascii="Arial" w:hAnsi="Arial" w:cs="Arial"/>
                <w:sz w:val="18"/>
                <w:szCs w:val="18"/>
                <w:lang w:val="fr-FR"/>
              </w:rPr>
              <w:t xml:space="preserve"> avec</w:t>
            </w:r>
            <w:r w:rsidR="003127ED" w:rsidRPr="00C57E0B">
              <w:rPr>
                <w:rFonts w:ascii="Arial" w:hAnsi="Arial" w:cs="Arial"/>
                <w:sz w:val="18"/>
                <w:szCs w:val="18"/>
                <w:lang w:val="fr-FR"/>
              </w:rPr>
              <w:t xml:space="preserve"> le Pass </w:t>
            </w:r>
            <w:r w:rsidR="003127ED" w:rsidRPr="00390B6F">
              <w:rPr>
                <w:rFonts w:ascii="Arial" w:hAnsi="Arial" w:cs="Arial"/>
                <w:sz w:val="18"/>
                <w:szCs w:val="18"/>
                <w:lang w:val="fr-FR"/>
              </w:rPr>
              <w:t xml:space="preserve">Commerce </w:t>
            </w:r>
            <w:r w:rsidR="003127ED" w:rsidRPr="00C01731">
              <w:rPr>
                <w:rFonts w:ascii="Arial" w:hAnsi="Arial" w:cs="Arial"/>
                <w:sz w:val="18"/>
                <w:szCs w:val="18"/>
                <w:lang w:val="fr-FR"/>
              </w:rPr>
              <w:t>Artisanat</w:t>
            </w:r>
            <w:r w:rsidR="003127ED">
              <w:rPr>
                <w:rFonts w:ascii="Arial" w:hAnsi="Arial" w:cs="Arial"/>
                <w:sz w:val="18"/>
                <w:szCs w:val="18"/>
                <w:lang w:val="fr-FR"/>
              </w:rPr>
              <w:t>.</w:t>
            </w:r>
          </w:p>
          <w:p w:rsidR="009455E1" w:rsidRPr="009455E1" w:rsidRDefault="009455E1" w:rsidP="000621F0">
            <w:pPr>
              <w:pStyle w:val="Contenudetableau"/>
              <w:jc w:val="both"/>
              <w:rPr>
                <w:rFonts w:ascii="Arial" w:hAnsi="Arial" w:cs="Arial"/>
                <w:sz w:val="4"/>
                <w:szCs w:val="4"/>
                <w:lang w:val="fr-FR"/>
              </w:rPr>
            </w:pPr>
          </w:p>
          <w:p w:rsidR="003127ED" w:rsidRDefault="003127ED" w:rsidP="000621F0">
            <w:pPr>
              <w:pStyle w:val="Contenudetableau"/>
              <w:jc w:val="both"/>
              <w:rPr>
                <w:rFonts w:ascii="Arial" w:hAnsi="Arial" w:cs="Arial"/>
                <w:sz w:val="18"/>
                <w:szCs w:val="18"/>
                <w:lang w:val="fr-FR"/>
              </w:rPr>
            </w:pPr>
            <w:r>
              <w:rPr>
                <w:rFonts w:ascii="Arial" w:hAnsi="Arial" w:cs="Arial"/>
                <w:sz w:val="18"/>
                <w:szCs w:val="18"/>
                <w:lang w:val="fr-FR"/>
              </w:rPr>
              <w:t xml:space="preserve">- </w:t>
            </w:r>
            <w:r w:rsidRPr="00C35AD8">
              <w:rPr>
                <w:rFonts w:ascii="Arial" w:hAnsi="Arial" w:cs="Arial"/>
                <w:sz w:val="18"/>
                <w:szCs w:val="18"/>
                <w:lang w:val="fr-FR"/>
              </w:rPr>
              <w:t xml:space="preserve">3 ans entre </w:t>
            </w:r>
            <w:r>
              <w:rPr>
                <w:rFonts w:ascii="Arial" w:hAnsi="Arial" w:cs="Arial"/>
                <w:sz w:val="18"/>
                <w:szCs w:val="18"/>
                <w:lang w:val="fr-FR"/>
              </w:rPr>
              <w:t xml:space="preserve">2 demandes </w:t>
            </w:r>
            <w:r w:rsidR="002743EC">
              <w:rPr>
                <w:rFonts w:ascii="Arial" w:hAnsi="Arial" w:cs="Arial"/>
                <w:sz w:val="18"/>
                <w:szCs w:val="18"/>
                <w:lang w:val="fr-FR"/>
              </w:rPr>
              <w:t xml:space="preserve">de </w:t>
            </w:r>
            <w:r w:rsidR="002743EC" w:rsidRPr="004872CA">
              <w:rPr>
                <w:rFonts w:ascii="Arial" w:hAnsi="Arial" w:cs="Arial"/>
                <w:sz w:val="18"/>
                <w:szCs w:val="18"/>
                <w:lang w:val="fr-FR"/>
              </w:rPr>
              <w:t>prêt (sauf reprise avec travaux)</w:t>
            </w:r>
            <w:r w:rsidRPr="004872CA">
              <w:rPr>
                <w:rFonts w:ascii="Arial" w:hAnsi="Arial" w:cs="Arial"/>
                <w:sz w:val="18"/>
                <w:szCs w:val="18"/>
                <w:lang w:val="fr-FR"/>
              </w:rPr>
              <w:t xml:space="preserve">, à </w:t>
            </w:r>
            <w:r>
              <w:rPr>
                <w:rFonts w:ascii="Arial" w:hAnsi="Arial" w:cs="Arial"/>
                <w:sz w:val="18"/>
                <w:szCs w:val="18"/>
                <w:lang w:val="fr-FR"/>
              </w:rPr>
              <w:t>partir de la date de début de programme (voir accusé de réception de la lettre d’intention de la 1</w:t>
            </w:r>
            <w:r w:rsidRPr="00C35AD8">
              <w:rPr>
                <w:rFonts w:ascii="Arial" w:hAnsi="Arial" w:cs="Arial"/>
                <w:sz w:val="18"/>
                <w:szCs w:val="18"/>
                <w:vertAlign w:val="superscript"/>
                <w:lang w:val="fr-FR"/>
              </w:rPr>
              <w:t>ère</w:t>
            </w:r>
            <w:r>
              <w:rPr>
                <w:rFonts w:ascii="Arial" w:hAnsi="Arial" w:cs="Arial"/>
                <w:sz w:val="18"/>
                <w:szCs w:val="18"/>
                <w:lang w:val="fr-FR"/>
              </w:rPr>
              <w:t xml:space="preserve"> aide)</w:t>
            </w:r>
            <w:r w:rsidR="000943AA">
              <w:rPr>
                <w:rFonts w:ascii="Arial" w:hAnsi="Arial" w:cs="Arial"/>
                <w:sz w:val="18"/>
                <w:szCs w:val="18"/>
                <w:lang w:val="fr-FR"/>
              </w:rPr>
              <w:t>.</w:t>
            </w:r>
          </w:p>
          <w:p w:rsidR="009455E1" w:rsidRPr="009455E1" w:rsidRDefault="009455E1" w:rsidP="000621F0">
            <w:pPr>
              <w:pStyle w:val="Contenudetableau"/>
              <w:jc w:val="both"/>
              <w:rPr>
                <w:rFonts w:ascii="Arial" w:hAnsi="Arial" w:cs="Arial"/>
                <w:sz w:val="4"/>
                <w:szCs w:val="4"/>
                <w:lang w:val="fr-FR"/>
              </w:rPr>
            </w:pPr>
          </w:p>
          <w:p w:rsidR="007F3DC6" w:rsidRPr="004F0EA0" w:rsidRDefault="007F3DC6" w:rsidP="004F0EA0">
            <w:pPr>
              <w:pStyle w:val="Contenudetableau"/>
              <w:jc w:val="both"/>
              <w:rPr>
                <w:rFonts w:ascii="Arial" w:hAnsi="Arial" w:cs="Arial"/>
                <w:sz w:val="18"/>
                <w:szCs w:val="18"/>
                <w:lang w:val="fr-FR"/>
              </w:rPr>
            </w:pPr>
            <w:r w:rsidRPr="005D29F1">
              <w:rPr>
                <w:rFonts w:ascii="Arial" w:hAnsi="Arial" w:cs="Arial"/>
                <w:sz w:val="18"/>
                <w:szCs w:val="18"/>
                <w:lang w:val="fr-FR"/>
              </w:rPr>
              <w:t xml:space="preserve">- </w:t>
            </w:r>
            <w:r w:rsidR="004F0EA0">
              <w:rPr>
                <w:rFonts w:ascii="Arial" w:hAnsi="Arial" w:cs="Arial"/>
                <w:sz w:val="18"/>
                <w:szCs w:val="18"/>
                <w:lang w:val="fr-FR"/>
              </w:rPr>
              <w:t>P</w:t>
            </w:r>
            <w:r w:rsidR="00531500" w:rsidRPr="005D29F1">
              <w:rPr>
                <w:rFonts w:ascii="Arial" w:hAnsi="Arial" w:cs="Arial"/>
                <w:sz w:val="18"/>
                <w:szCs w:val="18"/>
                <w:lang w:val="fr-FR"/>
              </w:rPr>
              <w:t>ossibilité</w:t>
            </w:r>
            <w:r w:rsidRPr="005D29F1">
              <w:rPr>
                <w:rFonts w:ascii="Arial" w:hAnsi="Arial" w:cs="Arial"/>
                <w:sz w:val="18"/>
                <w:szCs w:val="18"/>
                <w:lang w:val="fr-FR"/>
              </w:rPr>
              <w:t xml:space="preserve"> de solliciter 2 prêts pour un même projet, </w:t>
            </w:r>
            <w:r w:rsidR="00BA5F39" w:rsidRPr="005D29F1">
              <w:rPr>
                <w:rFonts w:ascii="Arial" w:hAnsi="Arial" w:cs="Arial"/>
                <w:sz w:val="18"/>
                <w:szCs w:val="18"/>
                <w:lang w:val="fr-FR"/>
              </w:rPr>
              <w:t>si t</w:t>
            </w:r>
            <w:r w:rsidR="00262BE2" w:rsidRPr="005D29F1">
              <w:rPr>
                <w:rFonts w:ascii="Arial" w:hAnsi="Arial" w:cs="Arial"/>
                <w:sz w:val="18"/>
                <w:szCs w:val="18"/>
                <w:lang w:val="fr-FR"/>
              </w:rPr>
              <w:t xml:space="preserve">out ou partie des actionnaires de la société d’exploitation </w:t>
            </w:r>
            <w:r w:rsidR="009D135D" w:rsidRPr="005D29F1">
              <w:rPr>
                <w:rFonts w:ascii="Arial" w:hAnsi="Arial" w:cs="Arial"/>
                <w:sz w:val="18"/>
                <w:szCs w:val="18"/>
                <w:lang w:val="fr-FR"/>
              </w:rPr>
              <w:t>détiennent</w:t>
            </w:r>
            <w:r w:rsidRPr="005D29F1">
              <w:rPr>
                <w:rFonts w:ascii="Arial" w:hAnsi="Arial" w:cs="Arial"/>
                <w:sz w:val="18"/>
                <w:szCs w:val="18"/>
                <w:lang w:val="fr-FR"/>
              </w:rPr>
              <w:t xml:space="preserve"> au minimum 20% de la société propriétaire des murs ou du foncier de l’établissement,</w:t>
            </w:r>
          </w:p>
          <w:p w:rsidR="007F3DC6" w:rsidRPr="00531500" w:rsidRDefault="004F0EA0" w:rsidP="004F0EA0">
            <w:pPr>
              <w:pStyle w:val="Contenudetableau"/>
              <w:jc w:val="both"/>
              <w:rPr>
                <w:rFonts w:ascii="Arial" w:hAnsi="Arial" w:cs="Arial"/>
                <w:sz w:val="18"/>
                <w:szCs w:val="18"/>
                <w:lang w:val="fr-FR"/>
              </w:rPr>
            </w:pPr>
            <w:r>
              <w:rPr>
                <w:rFonts w:ascii="Arial" w:hAnsi="Arial" w:cs="Arial"/>
                <w:sz w:val="18"/>
                <w:szCs w:val="18"/>
                <w:lang w:val="fr-FR"/>
              </w:rPr>
              <w:lastRenderedPageBreak/>
              <w:t xml:space="preserve">- </w:t>
            </w:r>
            <w:r w:rsidR="007F3DC6" w:rsidRPr="00531500">
              <w:rPr>
                <w:rFonts w:ascii="Arial" w:hAnsi="Arial" w:cs="Arial"/>
                <w:sz w:val="18"/>
                <w:szCs w:val="18"/>
                <w:lang w:val="fr-FR"/>
              </w:rPr>
              <w:t>La société détenant les murs ou le foncier de l’établissement ne peut pas déposer seule une demande de prêt.</w:t>
            </w:r>
          </w:p>
          <w:p w:rsidR="009455E1" w:rsidRPr="004872CA" w:rsidRDefault="009455E1" w:rsidP="000621F0">
            <w:pPr>
              <w:pStyle w:val="Contenudetableau"/>
              <w:jc w:val="both"/>
              <w:rPr>
                <w:rFonts w:ascii="Arial" w:hAnsi="Arial" w:cs="Arial"/>
                <w:sz w:val="4"/>
                <w:szCs w:val="4"/>
                <w:lang w:val="fr-FR"/>
              </w:rPr>
            </w:pPr>
          </w:p>
          <w:p w:rsidR="00F3621E" w:rsidRPr="004872CA" w:rsidRDefault="001075BF" w:rsidP="00E92991">
            <w:pPr>
              <w:pStyle w:val="Contenudetableau"/>
              <w:jc w:val="both"/>
              <w:rPr>
                <w:rFonts w:ascii="Arial" w:hAnsi="Arial" w:cs="Arial"/>
                <w:sz w:val="18"/>
                <w:szCs w:val="18"/>
                <w:lang w:val="fr-FR"/>
              </w:rPr>
            </w:pPr>
            <w:r w:rsidRPr="0030202E">
              <w:rPr>
                <w:rFonts w:ascii="Arial" w:hAnsi="Arial" w:cs="Arial"/>
                <w:sz w:val="18"/>
                <w:szCs w:val="18"/>
                <w:lang w:val="fr-FR"/>
              </w:rPr>
              <w:t>-</w:t>
            </w:r>
            <w:r w:rsidR="00F3621E" w:rsidRPr="0030202E">
              <w:rPr>
                <w:rFonts w:ascii="Arial" w:hAnsi="Arial" w:cs="Arial"/>
                <w:sz w:val="18"/>
                <w:szCs w:val="18"/>
                <w:lang w:val="fr-FR"/>
              </w:rPr>
              <w:t xml:space="preserve"> </w:t>
            </w:r>
            <w:r w:rsidR="002743EC" w:rsidRPr="0030202E">
              <w:rPr>
                <w:rFonts w:ascii="Arial" w:hAnsi="Arial" w:cs="Arial"/>
                <w:sz w:val="18"/>
                <w:szCs w:val="18"/>
                <w:lang w:val="fr-FR"/>
              </w:rPr>
              <w:t>Lorsque</w:t>
            </w:r>
            <w:r w:rsidR="00F3621E" w:rsidRPr="0030202E">
              <w:rPr>
                <w:rFonts w:ascii="Arial" w:hAnsi="Arial" w:cs="Arial"/>
                <w:sz w:val="18"/>
                <w:szCs w:val="18"/>
                <w:lang w:val="fr-FR"/>
              </w:rPr>
              <w:t xml:space="preserve"> 2</w:t>
            </w:r>
            <w:r w:rsidR="002743EC" w:rsidRPr="0030202E">
              <w:rPr>
                <w:rFonts w:ascii="Arial" w:hAnsi="Arial" w:cs="Arial"/>
                <w:sz w:val="18"/>
                <w:szCs w:val="18"/>
                <w:lang w:val="fr-FR"/>
              </w:rPr>
              <w:t xml:space="preserve"> prêts sont sollicités pour un même projet, l’un pour la </w:t>
            </w:r>
            <w:r w:rsidR="00F3621E" w:rsidRPr="0030202E">
              <w:rPr>
                <w:rFonts w:ascii="Arial" w:hAnsi="Arial" w:cs="Arial"/>
                <w:sz w:val="18"/>
                <w:szCs w:val="18"/>
                <w:lang w:val="fr-FR"/>
              </w:rPr>
              <w:t>reprise</w:t>
            </w:r>
            <w:r w:rsidR="004541DE" w:rsidRPr="0030202E">
              <w:rPr>
                <w:rFonts w:ascii="Arial" w:hAnsi="Arial" w:cs="Arial"/>
                <w:sz w:val="18"/>
                <w:szCs w:val="18"/>
                <w:lang w:val="fr-FR"/>
              </w:rPr>
              <w:t xml:space="preserve"> de l’établissement</w:t>
            </w:r>
            <w:r w:rsidR="002743EC" w:rsidRPr="0030202E">
              <w:rPr>
                <w:rFonts w:ascii="Arial" w:hAnsi="Arial" w:cs="Arial"/>
                <w:sz w:val="18"/>
                <w:szCs w:val="18"/>
                <w:lang w:val="fr-FR"/>
              </w:rPr>
              <w:t>, l’autre pour les travaux, cette i</w:t>
            </w:r>
            <w:r w:rsidR="00F3621E" w:rsidRPr="0030202E">
              <w:rPr>
                <w:rFonts w:ascii="Arial" w:hAnsi="Arial" w:cs="Arial"/>
                <w:sz w:val="18"/>
                <w:szCs w:val="18"/>
                <w:lang w:val="fr-FR"/>
              </w:rPr>
              <w:t xml:space="preserve">nformation </w:t>
            </w:r>
            <w:r w:rsidR="002743EC" w:rsidRPr="0030202E">
              <w:rPr>
                <w:rFonts w:ascii="Arial" w:hAnsi="Arial" w:cs="Arial"/>
                <w:sz w:val="18"/>
                <w:szCs w:val="18"/>
                <w:lang w:val="fr-FR"/>
              </w:rPr>
              <w:t>doit être indiquée</w:t>
            </w:r>
            <w:r w:rsidR="00F3621E" w:rsidRPr="0030202E">
              <w:rPr>
                <w:rFonts w:ascii="Arial" w:hAnsi="Arial" w:cs="Arial"/>
                <w:sz w:val="18"/>
                <w:szCs w:val="18"/>
                <w:lang w:val="fr-FR"/>
              </w:rPr>
              <w:t xml:space="preserve"> dès l’envoi de la lettre d’intention</w:t>
            </w:r>
            <w:r w:rsidR="002743EC" w:rsidRPr="0030202E">
              <w:rPr>
                <w:rFonts w:ascii="Arial" w:hAnsi="Arial" w:cs="Arial"/>
                <w:sz w:val="18"/>
                <w:szCs w:val="18"/>
                <w:lang w:val="fr-FR"/>
              </w:rPr>
              <w:t xml:space="preserve"> et </w:t>
            </w:r>
            <w:r w:rsidR="004541DE" w:rsidRPr="0030202E">
              <w:rPr>
                <w:rFonts w:ascii="Arial" w:hAnsi="Arial" w:cs="Arial"/>
                <w:sz w:val="18"/>
                <w:szCs w:val="18"/>
                <w:lang w:val="fr-FR"/>
              </w:rPr>
              <w:t xml:space="preserve">les </w:t>
            </w:r>
            <w:r w:rsidR="002743EC" w:rsidRPr="0030202E">
              <w:rPr>
                <w:rFonts w:ascii="Arial" w:hAnsi="Arial" w:cs="Arial"/>
                <w:sz w:val="18"/>
                <w:szCs w:val="18"/>
                <w:lang w:val="fr-FR"/>
              </w:rPr>
              <w:t xml:space="preserve">travaux doivent être </w:t>
            </w:r>
            <w:r w:rsidR="00A40F2C" w:rsidRPr="0030202E">
              <w:rPr>
                <w:rFonts w:ascii="Arial" w:hAnsi="Arial" w:cs="Arial"/>
                <w:sz w:val="18"/>
                <w:szCs w:val="18"/>
                <w:lang w:val="fr-FR"/>
              </w:rPr>
              <w:t>engagés</w:t>
            </w:r>
            <w:r w:rsidR="004541DE" w:rsidRPr="0030202E">
              <w:rPr>
                <w:rFonts w:ascii="Arial" w:hAnsi="Arial" w:cs="Arial"/>
                <w:sz w:val="18"/>
                <w:szCs w:val="18"/>
                <w:lang w:val="fr-FR"/>
              </w:rPr>
              <w:t xml:space="preserve"> </w:t>
            </w:r>
            <w:r w:rsidR="002743EC" w:rsidRPr="0030202E">
              <w:rPr>
                <w:rFonts w:ascii="Arial" w:hAnsi="Arial" w:cs="Arial"/>
                <w:sz w:val="18"/>
                <w:szCs w:val="18"/>
                <w:lang w:val="fr-FR"/>
              </w:rPr>
              <w:t>dans les 36 mois de la reprise.</w:t>
            </w:r>
            <w:r w:rsidR="00F3621E" w:rsidRPr="004872CA">
              <w:rPr>
                <w:rFonts w:ascii="Arial" w:hAnsi="Arial" w:cs="Arial"/>
                <w:sz w:val="18"/>
                <w:szCs w:val="18"/>
                <w:lang w:val="fr-FR"/>
              </w:rPr>
              <w:t xml:space="preserve"> </w:t>
            </w:r>
          </w:p>
          <w:p w:rsidR="009455E1" w:rsidRPr="009455E1" w:rsidRDefault="009455E1" w:rsidP="000621F0">
            <w:pPr>
              <w:pStyle w:val="Contenudetableau"/>
              <w:jc w:val="both"/>
              <w:rPr>
                <w:rFonts w:ascii="Arial" w:hAnsi="Arial" w:cs="Arial"/>
                <w:i/>
                <w:color w:val="C45911" w:themeColor="accent2" w:themeShade="BF"/>
                <w:sz w:val="4"/>
                <w:szCs w:val="4"/>
                <w:lang w:val="fr-FR"/>
              </w:rPr>
            </w:pPr>
          </w:p>
          <w:p w:rsidR="003127ED" w:rsidRDefault="00B572F3" w:rsidP="000621F0">
            <w:pPr>
              <w:pStyle w:val="Contenudetableau"/>
              <w:jc w:val="both"/>
              <w:rPr>
                <w:rFonts w:ascii="Arial" w:hAnsi="Arial" w:cs="Arial"/>
                <w:sz w:val="18"/>
                <w:szCs w:val="18"/>
                <w:lang w:val="fr-FR"/>
              </w:rPr>
            </w:pPr>
            <w:r w:rsidRPr="00C35AD8">
              <w:rPr>
                <w:rFonts w:ascii="Arial" w:hAnsi="Arial" w:cs="Arial"/>
                <w:sz w:val="18"/>
                <w:szCs w:val="18"/>
                <w:lang w:val="fr-FR"/>
              </w:rPr>
              <w:t>-</w:t>
            </w:r>
            <w:r w:rsidR="00C35AD8" w:rsidRPr="00C35AD8">
              <w:rPr>
                <w:rFonts w:ascii="Arial" w:hAnsi="Arial" w:cs="Arial"/>
                <w:sz w:val="18"/>
                <w:szCs w:val="18"/>
                <w:lang w:val="fr-FR"/>
              </w:rPr>
              <w:t xml:space="preserve"> </w:t>
            </w:r>
            <w:r w:rsidR="000943AA">
              <w:rPr>
                <w:rFonts w:ascii="Arial" w:hAnsi="Arial" w:cs="Arial"/>
                <w:sz w:val="18"/>
                <w:szCs w:val="18"/>
                <w:lang w:val="fr-FR"/>
              </w:rPr>
              <w:t>D</w:t>
            </w:r>
            <w:r w:rsidR="003127ED">
              <w:rPr>
                <w:rFonts w:ascii="Arial" w:hAnsi="Arial" w:cs="Arial"/>
                <w:sz w:val="18"/>
                <w:szCs w:val="18"/>
                <w:lang w:val="fr-FR"/>
              </w:rPr>
              <w:t>urée minimale d’exploitation de l’établissement jusqu’à la dernière échéance de remboursement.</w:t>
            </w:r>
          </w:p>
          <w:p w:rsidR="009455E1" w:rsidRPr="009455E1" w:rsidRDefault="009455E1" w:rsidP="000621F0">
            <w:pPr>
              <w:pStyle w:val="Contenudetableau"/>
              <w:jc w:val="both"/>
              <w:rPr>
                <w:rFonts w:ascii="Arial" w:hAnsi="Arial" w:cs="Arial"/>
                <w:sz w:val="4"/>
                <w:szCs w:val="4"/>
                <w:lang w:val="fr-FR"/>
              </w:rPr>
            </w:pPr>
          </w:p>
          <w:p w:rsidR="00C35AD8" w:rsidRDefault="000943AA" w:rsidP="000621F0">
            <w:pPr>
              <w:pStyle w:val="Contenudetableau"/>
              <w:jc w:val="both"/>
              <w:rPr>
                <w:rFonts w:ascii="Arial" w:hAnsi="Arial" w:cs="Arial"/>
                <w:sz w:val="18"/>
                <w:szCs w:val="18"/>
                <w:lang w:val="fr-FR"/>
              </w:rPr>
            </w:pPr>
            <w:r>
              <w:rPr>
                <w:rFonts w:ascii="Arial" w:hAnsi="Arial" w:cs="Arial"/>
                <w:sz w:val="18"/>
                <w:szCs w:val="18"/>
                <w:lang w:val="fr-FR"/>
              </w:rPr>
              <w:t>- M</w:t>
            </w:r>
            <w:r w:rsidR="00D872AD" w:rsidRPr="00C57E0B">
              <w:rPr>
                <w:rFonts w:ascii="Arial" w:hAnsi="Arial" w:cs="Arial"/>
                <w:sz w:val="18"/>
                <w:szCs w:val="18"/>
                <w:lang w:val="fr-FR"/>
              </w:rPr>
              <w:t>aintien des effectifs</w:t>
            </w:r>
            <w:r w:rsidR="009370D9" w:rsidRPr="00C57E0B">
              <w:rPr>
                <w:rFonts w:ascii="Arial" w:hAnsi="Arial" w:cs="Arial"/>
                <w:sz w:val="18"/>
                <w:szCs w:val="18"/>
                <w:lang w:val="fr-FR"/>
              </w:rPr>
              <w:t xml:space="preserve"> de</w:t>
            </w:r>
            <w:r w:rsidR="00D872AD" w:rsidRPr="00C57E0B">
              <w:rPr>
                <w:rFonts w:ascii="Arial" w:hAnsi="Arial" w:cs="Arial"/>
                <w:sz w:val="18"/>
                <w:szCs w:val="18"/>
                <w:lang w:val="fr-FR"/>
              </w:rPr>
              <w:t xml:space="preserve"> l'établissement</w:t>
            </w:r>
            <w:r w:rsidR="00764A9A">
              <w:rPr>
                <w:rFonts w:ascii="Arial" w:hAnsi="Arial" w:cs="Arial"/>
                <w:sz w:val="18"/>
                <w:szCs w:val="18"/>
                <w:lang w:val="fr-FR"/>
              </w:rPr>
              <w:t xml:space="preserve"> après travaux</w:t>
            </w:r>
            <w:r>
              <w:rPr>
                <w:rFonts w:ascii="Arial" w:hAnsi="Arial" w:cs="Arial"/>
                <w:sz w:val="18"/>
                <w:szCs w:val="18"/>
                <w:lang w:val="fr-FR"/>
              </w:rPr>
              <w:t>.</w:t>
            </w:r>
          </w:p>
          <w:p w:rsidR="009455E1" w:rsidRPr="009455E1" w:rsidRDefault="009455E1" w:rsidP="000621F0">
            <w:pPr>
              <w:pStyle w:val="Contenudetableau"/>
              <w:jc w:val="both"/>
              <w:rPr>
                <w:rFonts w:ascii="Arial" w:hAnsi="Arial" w:cs="Arial"/>
                <w:sz w:val="4"/>
                <w:szCs w:val="4"/>
                <w:lang w:val="fr-FR"/>
              </w:rPr>
            </w:pPr>
          </w:p>
          <w:p w:rsidR="000943AA" w:rsidRDefault="005658B7" w:rsidP="000621F0">
            <w:pPr>
              <w:pStyle w:val="Contenudetableau"/>
              <w:jc w:val="both"/>
              <w:rPr>
                <w:rFonts w:ascii="Arial" w:hAnsi="Arial" w:cs="Arial"/>
                <w:sz w:val="18"/>
                <w:szCs w:val="18"/>
                <w:lang w:val="fr-FR"/>
              </w:rPr>
            </w:pPr>
            <w:r>
              <w:rPr>
                <w:rFonts w:ascii="Arial" w:hAnsi="Arial" w:cs="Arial"/>
                <w:sz w:val="18"/>
                <w:szCs w:val="18"/>
                <w:lang w:val="fr-FR"/>
              </w:rPr>
              <w:t>- Adhésion</w:t>
            </w:r>
            <w:r w:rsidR="000943AA">
              <w:rPr>
                <w:rFonts w:ascii="Arial" w:hAnsi="Arial" w:cs="Arial"/>
                <w:sz w:val="18"/>
                <w:szCs w:val="18"/>
                <w:lang w:val="fr-FR"/>
              </w:rPr>
              <w:t xml:space="preserve"> à l’Agence Nationale pour les Chèques Vacances (ANCV)</w:t>
            </w:r>
            <w:r w:rsidR="00845092">
              <w:rPr>
                <w:rFonts w:ascii="Arial" w:hAnsi="Arial" w:cs="Arial"/>
                <w:sz w:val="18"/>
                <w:szCs w:val="18"/>
                <w:lang w:val="fr-FR"/>
              </w:rPr>
              <w:t>.</w:t>
            </w:r>
          </w:p>
          <w:p w:rsidR="009455E1" w:rsidRPr="009455E1" w:rsidRDefault="009455E1" w:rsidP="000621F0">
            <w:pPr>
              <w:pStyle w:val="Contenudetableau"/>
              <w:jc w:val="both"/>
              <w:rPr>
                <w:rFonts w:ascii="Arial" w:hAnsi="Arial" w:cs="Arial"/>
                <w:sz w:val="4"/>
                <w:szCs w:val="4"/>
                <w:lang w:val="fr-FR"/>
              </w:rPr>
            </w:pPr>
          </w:p>
          <w:p w:rsidR="000943AA" w:rsidRPr="00C57E0B" w:rsidRDefault="000943AA" w:rsidP="000621F0">
            <w:pPr>
              <w:pStyle w:val="Contenudetableau"/>
              <w:jc w:val="both"/>
              <w:rPr>
                <w:rFonts w:ascii="Arial" w:hAnsi="Arial" w:cs="Arial"/>
                <w:sz w:val="18"/>
                <w:szCs w:val="18"/>
                <w:lang w:val="fr-FR"/>
              </w:rPr>
            </w:pPr>
            <w:r>
              <w:rPr>
                <w:rFonts w:ascii="Arial" w:hAnsi="Arial" w:cs="Arial"/>
                <w:sz w:val="18"/>
                <w:szCs w:val="18"/>
                <w:lang w:val="fr-FR"/>
              </w:rPr>
              <w:t xml:space="preserve">- </w:t>
            </w:r>
            <w:r w:rsidR="005658B7">
              <w:rPr>
                <w:rFonts w:ascii="Arial" w:hAnsi="Arial" w:cs="Arial"/>
                <w:sz w:val="18"/>
                <w:szCs w:val="18"/>
                <w:lang w:val="fr-FR"/>
              </w:rPr>
              <w:t>Ouverture</w:t>
            </w:r>
            <w:r>
              <w:rPr>
                <w:rFonts w:ascii="Arial" w:hAnsi="Arial" w:cs="Arial"/>
                <w:sz w:val="18"/>
                <w:szCs w:val="18"/>
                <w:lang w:val="fr-FR"/>
              </w:rPr>
              <w:t xml:space="preserve"> a minima 8 mois par an (hôtellerie et parc résidentiel de loisirs),</w:t>
            </w:r>
            <w:r w:rsidR="003C1FF5">
              <w:rPr>
                <w:rFonts w:ascii="Arial" w:hAnsi="Arial" w:cs="Arial"/>
                <w:sz w:val="18"/>
                <w:szCs w:val="18"/>
                <w:lang w:val="fr-FR"/>
              </w:rPr>
              <w:t xml:space="preserve"> 7 mois par an (équipement touristique de loisirs) ou</w:t>
            </w:r>
            <w:r>
              <w:rPr>
                <w:rFonts w:ascii="Arial" w:hAnsi="Arial" w:cs="Arial"/>
                <w:sz w:val="18"/>
                <w:szCs w:val="18"/>
                <w:lang w:val="fr-FR"/>
              </w:rPr>
              <w:t xml:space="preserve"> 5 mois par an (h</w:t>
            </w:r>
            <w:r w:rsidR="003C1FF5">
              <w:rPr>
                <w:rFonts w:ascii="Arial" w:hAnsi="Arial" w:cs="Arial"/>
                <w:sz w:val="18"/>
                <w:szCs w:val="18"/>
                <w:lang w:val="fr-FR"/>
              </w:rPr>
              <w:t>ôtellerie de plein air).</w:t>
            </w:r>
          </w:p>
        </w:tc>
      </w:tr>
      <w:tr w:rsidR="00D872AD" w:rsidRPr="009B490F" w:rsidTr="00B80D71">
        <w:tc>
          <w:tcPr>
            <w:tcW w:w="2352" w:type="dxa"/>
            <w:shd w:val="clear" w:color="auto" w:fill="auto"/>
            <w:tcMar>
              <w:left w:w="54" w:type="dxa"/>
            </w:tcMar>
            <w:vAlign w:val="center"/>
          </w:tcPr>
          <w:p w:rsidR="00D633DC" w:rsidRDefault="00D872AD">
            <w:pPr>
              <w:pStyle w:val="Contenudetableau"/>
              <w:rPr>
                <w:rFonts w:ascii="Arial Narrow" w:hAnsi="Arial Narrow"/>
                <w:b/>
                <w:sz w:val="22"/>
                <w:u w:val="single"/>
                <w:lang w:val="fr-FR"/>
              </w:rPr>
            </w:pPr>
            <w:r w:rsidRPr="007435F3">
              <w:rPr>
                <w:rFonts w:ascii="Arial Narrow" w:hAnsi="Arial Narrow"/>
                <w:b/>
                <w:sz w:val="22"/>
                <w:u w:val="single"/>
                <w:lang w:val="fr-FR"/>
              </w:rPr>
              <w:lastRenderedPageBreak/>
              <w:t>Date de début du programme</w:t>
            </w:r>
            <w:r w:rsidR="00CC4E55" w:rsidRPr="007435F3">
              <w:rPr>
                <w:rFonts w:ascii="Arial Narrow" w:hAnsi="Arial Narrow"/>
                <w:b/>
                <w:sz w:val="22"/>
                <w:u w:val="single"/>
                <w:lang w:val="fr-FR"/>
              </w:rPr>
              <w:t xml:space="preserve"> </w:t>
            </w:r>
          </w:p>
          <w:p w:rsidR="00D872AD" w:rsidRPr="002519F4" w:rsidRDefault="0057451C" w:rsidP="0057451C">
            <w:pPr>
              <w:pStyle w:val="Contenudetableau"/>
              <w:rPr>
                <w:rFonts w:ascii="Arial Narrow" w:hAnsi="Arial Narrow"/>
                <w:b/>
                <w:sz w:val="18"/>
                <w:szCs w:val="18"/>
                <w:u w:val="single"/>
                <w:lang w:val="fr-FR"/>
              </w:rPr>
            </w:pPr>
            <w:r w:rsidRPr="00B80D71">
              <w:rPr>
                <w:rFonts w:ascii="Arial Narrow" w:hAnsi="Arial Narrow" w:cs="Arial"/>
                <w:sz w:val="18"/>
                <w:szCs w:val="18"/>
                <w:lang w:val="fr-FR"/>
              </w:rPr>
              <w:t>(Date d’é</w:t>
            </w:r>
            <w:r w:rsidR="00CC4E55" w:rsidRPr="00B80D71">
              <w:rPr>
                <w:rFonts w:ascii="Arial Narrow" w:hAnsi="Arial Narrow" w:cs="Arial"/>
                <w:sz w:val="18"/>
                <w:szCs w:val="18"/>
                <w:lang w:val="fr-FR"/>
              </w:rPr>
              <w:t xml:space="preserve">ligibilité </w:t>
            </w:r>
            <w:r w:rsidR="00FD2ED4" w:rsidRPr="00B80D71">
              <w:rPr>
                <w:rFonts w:ascii="Arial Narrow" w:hAnsi="Arial Narrow" w:cs="Arial"/>
                <w:sz w:val="18"/>
                <w:szCs w:val="18"/>
                <w:lang w:val="fr-FR"/>
              </w:rPr>
              <w:t>des dépenses</w:t>
            </w:r>
            <w:r w:rsidRPr="00B80D71">
              <w:rPr>
                <w:rFonts w:ascii="Arial Narrow" w:hAnsi="Arial Narrow" w:cs="Arial"/>
                <w:sz w:val="18"/>
                <w:szCs w:val="18"/>
                <w:lang w:val="fr-FR"/>
              </w:rPr>
              <w:t>)</w:t>
            </w:r>
          </w:p>
        </w:tc>
        <w:tc>
          <w:tcPr>
            <w:tcW w:w="13183" w:type="dxa"/>
            <w:shd w:val="clear" w:color="auto" w:fill="auto"/>
            <w:tcMar>
              <w:left w:w="54" w:type="dxa"/>
            </w:tcMar>
          </w:tcPr>
          <w:p w:rsidR="00D872AD" w:rsidRPr="00B77242" w:rsidRDefault="0039733F" w:rsidP="00B45C84">
            <w:pPr>
              <w:pStyle w:val="Contenudetableau"/>
              <w:rPr>
                <w:rFonts w:ascii="Arial" w:hAnsi="Arial" w:cs="Arial"/>
                <w:sz w:val="18"/>
                <w:szCs w:val="18"/>
                <w:lang w:val="fr-FR"/>
              </w:rPr>
            </w:pPr>
            <w:r w:rsidRPr="00C01731">
              <w:rPr>
                <w:rFonts w:ascii="Arial" w:hAnsi="Arial" w:cs="Arial"/>
                <w:sz w:val="18"/>
                <w:szCs w:val="18"/>
                <w:lang w:val="fr-FR"/>
              </w:rPr>
              <w:t xml:space="preserve">Date de </w:t>
            </w:r>
            <w:r w:rsidR="00B45C84">
              <w:rPr>
                <w:rFonts w:ascii="Arial" w:hAnsi="Arial" w:cs="Arial"/>
                <w:sz w:val="18"/>
                <w:szCs w:val="18"/>
                <w:lang w:val="fr-FR"/>
              </w:rPr>
              <w:t xml:space="preserve">dépôt </w:t>
            </w:r>
            <w:r w:rsidRPr="00C01731">
              <w:rPr>
                <w:rFonts w:ascii="Arial" w:hAnsi="Arial" w:cs="Arial"/>
                <w:sz w:val="18"/>
                <w:szCs w:val="18"/>
                <w:lang w:val="fr-FR"/>
              </w:rPr>
              <w:t>de la lettre d’intention</w:t>
            </w:r>
            <w:r w:rsidR="00B77242">
              <w:rPr>
                <w:rFonts w:ascii="Arial" w:hAnsi="Arial" w:cs="Arial"/>
                <w:sz w:val="18"/>
                <w:szCs w:val="18"/>
                <w:lang w:val="fr-FR"/>
              </w:rPr>
              <w:t xml:space="preserve"> sur le</w:t>
            </w:r>
            <w:r w:rsidR="00B45C84">
              <w:rPr>
                <w:rFonts w:ascii="Arial" w:hAnsi="Arial" w:cs="Arial"/>
                <w:sz w:val="18"/>
                <w:szCs w:val="18"/>
                <w:lang w:val="fr-FR"/>
              </w:rPr>
              <w:t xml:space="preserve"> Portail des aides de la Région.</w:t>
            </w:r>
          </w:p>
        </w:tc>
      </w:tr>
      <w:tr w:rsidR="00D872AD" w:rsidRPr="009B490F" w:rsidTr="00B80D71">
        <w:tc>
          <w:tcPr>
            <w:tcW w:w="2352" w:type="dxa"/>
            <w:shd w:val="clear" w:color="auto" w:fill="auto"/>
            <w:tcMar>
              <w:left w:w="54" w:type="dxa"/>
            </w:tcMar>
            <w:vAlign w:val="center"/>
          </w:tcPr>
          <w:p w:rsidR="00D872AD" w:rsidRPr="007435F3" w:rsidRDefault="00D872AD" w:rsidP="00673865">
            <w:pPr>
              <w:pStyle w:val="Contenudetableau"/>
              <w:rPr>
                <w:rFonts w:ascii="Arial" w:hAnsi="Arial" w:cs="Arial"/>
                <w:sz w:val="20"/>
                <w:szCs w:val="20"/>
              </w:rPr>
            </w:pPr>
            <w:r w:rsidRPr="007435F3">
              <w:rPr>
                <w:rFonts w:ascii="Arial Narrow" w:hAnsi="Arial Narrow"/>
                <w:b/>
                <w:sz w:val="22"/>
                <w:u w:val="single"/>
                <w:lang w:val="fr-FR"/>
              </w:rPr>
              <w:t xml:space="preserve">Plancher de dépenses </w:t>
            </w:r>
          </w:p>
        </w:tc>
        <w:tc>
          <w:tcPr>
            <w:tcW w:w="13183" w:type="dxa"/>
            <w:shd w:val="clear" w:color="auto" w:fill="auto"/>
            <w:tcMar>
              <w:left w:w="54" w:type="dxa"/>
            </w:tcMar>
          </w:tcPr>
          <w:p w:rsidR="00D872AD" w:rsidRPr="00B22189" w:rsidRDefault="00B22189" w:rsidP="00B22189">
            <w:pPr>
              <w:pStyle w:val="Contenudetableau"/>
              <w:rPr>
                <w:rFonts w:ascii="Arial" w:hAnsi="Arial" w:cs="Arial"/>
                <w:sz w:val="18"/>
                <w:szCs w:val="18"/>
                <w:lang w:val="fr-FR"/>
              </w:rPr>
            </w:pPr>
            <w:r w:rsidRPr="0030202E">
              <w:rPr>
                <w:rFonts w:ascii="Arial" w:hAnsi="Arial" w:cs="Arial"/>
                <w:sz w:val="18"/>
                <w:szCs w:val="18"/>
                <w:lang w:val="fr-FR"/>
              </w:rPr>
              <w:t>10</w:t>
            </w:r>
            <w:r w:rsidR="00D872AD" w:rsidRPr="0030202E">
              <w:rPr>
                <w:rFonts w:ascii="Arial" w:hAnsi="Arial" w:cs="Arial"/>
                <w:sz w:val="18"/>
                <w:szCs w:val="18"/>
                <w:lang w:val="fr-FR"/>
              </w:rPr>
              <w:t>0 K€</w:t>
            </w:r>
            <w:r w:rsidR="00B35EC9" w:rsidRPr="0030202E">
              <w:rPr>
                <w:rFonts w:ascii="Arial" w:hAnsi="Arial" w:cs="Arial"/>
                <w:sz w:val="18"/>
                <w:szCs w:val="18"/>
                <w:lang w:val="fr-FR"/>
              </w:rPr>
              <w:t xml:space="preserve"> minimum de dépenses éligibles</w:t>
            </w:r>
            <w:r w:rsidRPr="0030202E">
              <w:rPr>
                <w:rFonts w:ascii="Arial" w:hAnsi="Arial" w:cs="Arial"/>
                <w:sz w:val="18"/>
                <w:szCs w:val="18"/>
                <w:lang w:val="fr-FR"/>
              </w:rPr>
              <w:t>.</w:t>
            </w:r>
          </w:p>
        </w:tc>
      </w:tr>
      <w:tr w:rsidR="00B55934" w:rsidRPr="009B490F" w:rsidTr="00B80D71">
        <w:tc>
          <w:tcPr>
            <w:tcW w:w="2352" w:type="dxa"/>
            <w:shd w:val="clear" w:color="auto" w:fill="auto"/>
            <w:tcMar>
              <w:left w:w="54" w:type="dxa"/>
            </w:tcMar>
            <w:vAlign w:val="center"/>
          </w:tcPr>
          <w:p w:rsidR="00B55934" w:rsidRPr="007435F3" w:rsidRDefault="00B55934" w:rsidP="00B55934">
            <w:pPr>
              <w:pStyle w:val="Contenudetableau"/>
              <w:rPr>
                <w:rFonts w:ascii="Arial" w:hAnsi="Arial" w:cs="Arial"/>
                <w:sz w:val="20"/>
                <w:szCs w:val="20"/>
              </w:rPr>
            </w:pPr>
            <w:r w:rsidRPr="007435F3">
              <w:rPr>
                <w:rFonts w:ascii="Arial Narrow" w:hAnsi="Arial Narrow"/>
                <w:b/>
                <w:sz w:val="22"/>
                <w:u w:val="single"/>
                <w:lang w:val="fr-FR"/>
              </w:rPr>
              <w:t>Forme de l'aide</w:t>
            </w:r>
          </w:p>
        </w:tc>
        <w:tc>
          <w:tcPr>
            <w:tcW w:w="13183" w:type="dxa"/>
            <w:shd w:val="clear" w:color="auto" w:fill="auto"/>
            <w:tcMar>
              <w:left w:w="54" w:type="dxa"/>
            </w:tcMar>
          </w:tcPr>
          <w:p w:rsidR="00065F14" w:rsidRDefault="00863F46" w:rsidP="00065F14">
            <w:pPr>
              <w:pStyle w:val="Contenudetableau"/>
              <w:jc w:val="both"/>
              <w:rPr>
                <w:rFonts w:ascii="Arial" w:hAnsi="Arial" w:cs="Arial"/>
                <w:i/>
                <w:sz w:val="18"/>
                <w:szCs w:val="18"/>
                <w:lang w:val="fr-FR"/>
              </w:rPr>
            </w:pPr>
            <w:r>
              <w:rPr>
                <w:rFonts w:ascii="Arial" w:hAnsi="Arial" w:cs="Arial"/>
                <w:b/>
                <w:sz w:val="18"/>
                <w:szCs w:val="18"/>
                <w:lang w:val="fr-FR"/>
              </w:rPr>
              <w:t xml:space="preserve">- </w:t>
            </w:r>
            <w:r w:rsidR="00B55934" w:rsidRPr="00B001AF">
              <w:rPr>
                <w:rFonts w:ascii="Arial" w:hAnsi="Arial" w:cs="Arial"/>
                <w:b/>
                <w:sz w:val="18"/>
                <w:szCs w:val="18"/>
                <w:lang w:val="fr-FR"/>
              </w:rPr>
              <w:t>Prêt régional</w:t>
            </w:r>
            <w:r w:rsidR="00B24281">
              <w:rPr>
                <w:rFonts w:ascii="Arial" w:hAnsi="Arial" w:cs="Arial"/>
                <w:b/>
                <w:sz w:val="18"/>
                <w:szCs w:val="18"/>
                <w:lang w:val="fr-FR"/>
              </w:rPr>
              <w:t xml:space="preserve">. </w:t>
            </w:r>
            <w:r w:rsidR="00B001AF" w:rsidRPr="00B24281">
              <w:rPr>
                <w:rFonts w:ascii="Arial" w:hAnsi="Arial" w:cs="Arial"/>
                <w:b/>
                <w:sz w:val="18"/>
                <w:szCs w:val="18"/>
                <w:lang w:val="fr-FR"/>
              </w:rPr>
              <w:t xml:space="preserve">Plafond </w:t>
            </w:r>
            <w:r w:rsidR="00D91A00" w:rsidRPr="00B24281">
              <w:rPr>
                <w:rFonts w:ascii="Arial" w:hAnsi="Arial" w:cs="Arial"/>
                <w:b/>
                <w:sz w:val="18"/>
                <w:szCs w:val="18"/>
                <w:lang w:val="fr-FR"/>
              </w:rPr>
              <w:t>du prêt</w:t>
            </w:r>
            <w:r w:rsidR="00B001AF" w:rsidRPr="005055E6">
              <w:rPr>
                <w:rFonts w:ascii="Arial" w:hAnsi="Arial" w:cs="Arial"/>
                <w:sz w:val="18"/>
                <w:szCs w:val="18"/>
                <w:lang w:val="fr-FR"/>
              </w:rPr>
              <w:t xml:space="preserve"> au </w:t>
            </w:r>
            <w:r w:rsidR="00B55934" w:rsidRPr="005055E6">
              <w:rPr>
                <w:rFonts w:ascii="Arial" w:hAnsi="Arial" w:cs="Arial"/>
                <w:sz w:val="18"/>
                <w:szCs w:val="18"/>
                <w:lang w:val="fr-FR"/>
              </w:rPr>
              <w:t>choix de l’entreprise :</w:t>
            </w:r>
            <w:r w:rsidR="00B24281">
              <w:rPr>
                <w:rFonts w:ascii="Arial" w:hAnsi="Arial" w:cs="Arial"/>
                <w:sz w:val="18"/>
                <w:szCs w:val="18"/>
                <w:lang w:val="fr-FR"/>
              </w:rPr>
              <w:t xml:space="preserve"> </w:t>
            </w:r>
            <w:r w:rsidR="00234116" w:rsidRPr="005055E6">
              <w:rPr>
                <w:rFonts w:ascii="Arial" w:hAnsi="Arial" w:cs="Arial"/>
                <w:sz w:val="18"/>
                <w:szCs w:val="18"/>
                <w:lang w:val="fr-FR"/>
              </w:rPr>
              <w:t xml:space="preserve"> </w:t>
            </w:r>
            <w:r w:rsidR="00B55934" w:rsidRPr="005055E6">
              <w:rPr>
                <w:rFonts w:ascii="Arial" w:hAnsi="Arial" w:cs="Arial"/>
                <w:sz w:val="18"/>
                <w:szCs w:val="18"/>
                <w:lang w:val="fr-FR"/>
              </w:rPr>
              <w:t>TPE/PME 150 K€</w:t>
            </w:r>
            <w:r w:rsidR="00E930F6">
              <w:rPr>
                <w:rFonts w:ascii="Arial" w:hAnsi="Arial" w:cs="Arial"/>
                <w:sz w:val="18"/>
                <w:szCs w:val="18"/>
                <w:lang w:val="fr-FR"/>
              </w:rPr>
              <w:t xml:space="preserve"> : </w:t>
            </w:r>
            <w:r w:rsidR="00B55934" w:rsidRPr="005055E6">
              <w:rPr>
                <w:rFonts w:ascii="Arial" w:hAnsi="Arial" w:cs="Arial"/>
                <w:sz w:val="18"/>
                <w:szCs w:val="18"/>
                <w:lang w:val="fr-FR"/>
              </w:rPr>
              <w:t>maximum à taux 0 ou 200 K€ maximum à 1.5 %</w:t>
            </w:r>
            <w:r w:rsidR="00583C03">
              <w:rPr>
                <w:rFonts w:ascii="Arial" w:hAnsi="Arial" w:cs="Arial"/>
                <w:sz w:val="18"/>
                <w:szCs w:val="18"/>
                <w:lang w:val="fr-FR"/>
              </w:rPr>
              <w:t>*</w:t>
            </w:r>
            <w:r w:rsidR="00673865">
              <w:rPr>
                <w:rFonts w:ascii="Arial" w:hAnsi="Arial" w:cs="Arial"/>
                <w:sz w:val="18"/>
                <w:szCs w:val="18"/>
                <w:lang w:val="fr-FR"/>
              </w:rPr>
              <w:t> </w:t>
            </w:r>
            <w:proofErr w:type="gramStart"/>
            <w:r w:rsidR="00673865">
              <w:rPr>
                <w:rFonts w:ascii="Arial" w:hAnsi="Arial" w:cs="Arial"/>
                <w:sz w:val="18"/>
                <w:szCs w:val="18"/>
                <w:lang w:val="fr-FR"/>
              </w:rPr>
              <w:t xml:space="preserve">; </w:t>
            </w:r>
            <w:r w:rsidR="00B55934" w:rsidRPr="005055E6">
              <w:rPr>
                <w:rFonts w:ascii="Arial" w:hAnsi="Arial" w:cs="Arial"/>
                <w:sz w:val="18"/>
                <w:szCs w:val="18"/>
                <w:lang w:val="fr-FR"/>
              </w:rPr>
              <w:t xml:space="preserve"> Non</w:t>
            </w:r>
            <w:proofErr w:type="gramEnd"/>
            <w:r w:rsidR="00B55934" w:rsidRPr="005055E6">
              <w:rPr>
                <w:rFonts w:ascii="Arial" w:hAnsi="Arial" w:cs="Arial"/>
                <w:sz w:val="18"/>
                <w:szCs w:val="18"/>
                <w:lang w:val="fr-FR"/>
              </w:rPr>
              <w:t xml:space="preserve"> TPE/PME (GE) : 200 K€ maximum à 1.5 %</w:t>
            </w:r>
            <w:r w:rsidR="00583C03">
              <w:rPr>
                <w:rFonts w:ascii="Arial" w:hAnsi="Arial" w:cs="Arial"/>
                <w:sz w:val="18"/>
                <w:szCs w:val="18"/>
                <w:lang w:val="fr-FR"/>
              </w:rPr>
              <w:t>*</w:t>
            </w:r>
            <w:r w:rsidR="00673865">
              <w:rPr>
                <w:rFonts w:ascii="Arial" w:hAnsi="Arial" w:cs="Arial"/>
                <w:sz w:val="18"/>
                <w:szCs w:val="18"/>
                <w:lang w:val="fr-FR"/>
              </w:rPr>
              <w:t xml:space="preserve"> </w:t>
            </w:r>
            <w:r w:rsidR="00065F14" w:rsidRPr="003C1FF5">
              <w:rPr>
                <w:rFonts w:ascii="Arial" w:hAnsi="Arial" w:cs="Arial"/>
                <w:i/>
                <w:sz w:val="18"/>
                <w:szCs w:val="18"/>
                <w:lang w:val="fr-FR"/>
              </w:rPr>
              <w:t>taux susceptible d’être adapté en fonction des conditions du marché</w:t>
            </w:r>
          </w:p>
          <w:p w:rsidR="00B001AF" w:rsidRPr="00BF4638" w:rsidRDefault="00EA4860" w:rsidP="00EA4860">
            <w:pPr>
              <w:pStyle w:val="Contenudetableau"/>
              <w:jc w:val="both"/>
              <w:rPr>
                <w:rFonts w:ascii="Arial" w:hAnsi="Arial" w:cs="Arial"/>
                <w:sz w:val="18"/>
                <w:szCs w:val="18"/>
                <w:lang w:val="fr-FR"/>
              </w:rPr>
            </w:pPr>
            <w:r w:rsidRPr="0030202E">
              <w:rPr>
                <w:rFonts w:ascii="Arial" w:hAnsi="Arial" w:cs="Arial"/>
                <w:sz w:val="18"/>
                <w:szCs w:val="18"/>
                <w:lang w:val="fr-FR"/>
              </w:rPr>
              <w:t xml:space="preserve">En cas de </w:t>
            </w:r>
            <w:r w:rsidR="002743EC" w:rsidRPr="0030202E">
              <w:rPr>
                <w:rFonts w:ascii="Arial" w:hAnsi="Arial" w:cs="Arial"/>
                <w:sz w:val="18"/>
                <w:szCs w:val="18"/>
                <w:lang w:val="fr-FR"/>
              </w:rPr>
              <w:t>demande de 2 prêts pour reprise et trav</w:t>
            </w:r>
            <w:r w:rsidR="00B001AF" w:rsidRPr="0030202E">
              <w:rPr>
                <w:rFonts w:ascii="Arial" w:hAnsi="Arial" w:cs="Arial"/>
                <w:sz w:val="18"/>
                <w:szCs w:val="18"/>
                <w:lang w:val="fr-FR"/>
              </w:rPr>
              <w:t>aux</w:t>
            </w:r>
            <w:r w:rsidRPr="0030202E">
              <w:rPr>
                <w:rFonts w:ascii="Arial" w:hAnsi="Arial" w:cs="Arial"/>
                <w:sz w:val="18"/>
                <w:szCs w:val="18"/>
                <w:lang w:val="fr-FR"/>
              </w:rPr>
              <w:t>, les plafonds ci-dessus sont appliqués pour l’ensemble du projet et non pas pour chaque aide.</w:t>
            </w:r>
            <w:r w:rsidR="002743EC">
              <w:rPr>
                <w:rFonts w:ascii="Arial" w:hAnsi="Arial" w:cs="Arial"/>
                <w:color w:val="C45911" w:themeColor="accent2" w:themeShade="BF"/>
                <w:sz w:val="18"/>
                <w:szCs w:val="18"/>
                <w:lang w:val="fr-FR"/>
              </w:rPr>
              <w:t xml:space="preserve">  </w:t>
            </w:r>
          </w:p>
          <w:p w:rsidR="00CC6E3F" w:rsidRPr="0037574E" w:rsidRDefault="00CC6E3F" w:rsidP="000621F0">
            <w:pPr>
              <w:pStyle w:val="Contenudetableau"/>
              <w:jc w:val="both"/>
              <w:rPr>
                <w:rFonts w:ascii="Arial" w:hAnsi="Arial" w:cs="Arial"/>
                <w:i/>
                <w:sz w:val="10"/>
                <w:szCs w:val="18"/>
                <w:lang w:val="fr-FR"/>
              </w:rPr>
            </w:pPr>
          </w:p>
          <w:p w:rsidR="00CC6E3F" w:rsidRPr="002017E0" w:rsidRDefault="00863F46" w:rsidP="00CC6E3F">
            <w:pPr>
              <w:pStyle w:val="Contenudetableau"/>
              <w:jc w:val="both"/>
              <w:rPr>
                <w:rFonts w:ascii="Arial" w:hAnsi="Arial" w:cs="Arial"/>
                <w:sz w:val="18"/>
                <w:szCs w:val="18"/>
                <w:lang w:val="fr-FR"/>
              </w:rPr>
            </w:pPr>
            <w:r w:rsidRPr="00673865">
              <w:rPr>
                <w:rFonts w:ascii="Arial" w:hAnsi="Arial" w:cs="Arial"/>
                <w:b/>
                <w:sz w:val="18"/>
                <w:szCs w:val="18"/>
                <w:lang w:val="fr-FR"/>
              </w:rPr>
              <w:t xml:space="preserve">- </w:t>
            </w:r>
            <w:r w:rsidR="00CC6E3F" w:rsidRPr="00673865">
              <w:rPr>
                <w:rFonts w:ascii="Arial" w:hAnsi="Arial" w:cs="Arial"/>
                <w:b/>
                <w:sz w:val="18"/>
                <w:szCs w:val="18"/>
                <w:lang w:val="fr-FR"/>
              </w:rPr>
              <w:t>Taux d’aide maximum</w:t>
            </w:r>
            <w:r w:rsidR="00673865">
              <w:rPr>
                <w:rFonts w:ascii="Arial" w:hAnsi="Arial" w:cs="Arial"/>
                <w:b/>
                <w:sz w:val="18"/>
                <w:szCs w:val="18"/>
                <w:lang w:val="fr-FR"/>
              </w:rPr>
              <w:t xml:space="preserve"> : </w:t>
            </w:r>
            <w:r w:rsidR="00CC6E3F" w:rsidRPr="002017E0">
              <w:rPr>
                <w:rFonts w:ascii="Arial" w:hAnsi="Arial" w:cs="Arial"/>
                <w:sz w:val="18"/>
                <w:szCs w:val="18"/>
                <w:lang w:val="fr-FR"/>
              </w:rPr>
              <w:t>20 % pour les TPE/PME (à l’échelle du groupe le cas échéant)</w:t>
            </w:r>
            <w:r w:rsidR="00673865">
              <w:rPr>
                <w:rFonts w:ascii="Arial" w:hAnsi="Arial" w:cs="Arial"/>
                <w:sz w:val="18"/>
                <w:szCs w:val="18"/>
                <w:lang w:val="fr-FR"/>
              </w:rPr>
              <w:t> </w:t>
            </w:r>
            <w:proofErr w:type="gramStart"/>
            <w:r w:rsidR="00673865">
              <w:rPr>
                <w:rFonts w:ascii="Arial" w:hAnsi="Arial" w:cs="Arial"/>
                <w:sz w:val="18"/>
                <w:szCs w:val="18"/>
                <w:lang w:val="fr-FR"/>
              </w:rPr>
              <w:t xml:space="preserve">; </w:t>
            </w:r>
            <w:r>
              <w:rPr>
                <w:rFonts w:ascii="Arial" w:hAnsi="Arial" w:cs="Arial"/>
                <w:sz w:val="18"/>
                <w:szCs w:val="18"/>
                <w:lang w:val="fr-FR"/>
              </w:rPr>
              <w:t xml:space="preserve"> </w:t>
            </w:r>
            <w:r w:rsidR="00CC6E3F" w:rsidRPr="002017E0">
              <w:rPr>
                <w:rFonts w:ascii="Arial" w:hAnsi="Arial" w:cs="Arial"/>
                <w:sz w:val="18"/>
                <w:szCs w:val="18"/>
                <w:lang w:val="fr-FR"/>
              </w:rPr>
              <w:t>10</w:t>
            </w:r>
            <w:proofErr w:type="gramEnd"/>
            <w:r w:rsidR="00CC6E3F" w:rsidRPr="002017E0">
              <w:rPr>
                <w:rFonts w:ascii="Arial" w:hAnsi="Arial" w:cs="Arial"/>
                <w:sz w:val="18"/>
                <w:szCs w:val="18"/>
                <w:lang w:val="fr-FR"/>
              </w:rPr>
              <w:t> % pour les GE (à l’échelle du groupe le cas échéant)</w:t>
            </w:r>
          </w:p>
          <w:p w:rsidR="00CC6E3F" w:rsidRPr="002017E0" w:rsidRDefault="00CC6E3F" w:rsidP="00CC6E3F">
            <w:pPr>
              <w:pStyle w:val="Contenudetableau"/>
              <w:jc w:val="both"/>
              <w:rPr>
                <w:rFonts w:ascii="Arial" w:hAnsi="Arial" w:cs="Arial"/>
                <w:sz w:val="18"/>
                <w:szCs w:val="18"/>
                <w:lang w:val="fr-FR"/>
              </w:rPr>
            </w:pPr>
          </w:p>
          <w:p w:rsidR="00CC6E3F" w:rsidRPr="002017E0" w:rsidRDefault="00CC6E3F" w:rsidP="00CC6E3F">
            <w:pPr>
              <w:pStyle w:val="Contenudetableau"/>
              <w:jc w:val="both"/>
              <w:rPr>
                <w:rFonts w:ascii="Arial" w:hAnsi="Arial" w:cs="Arial"/>
                <w:sz w:val="4"/>
                <w:szCs w:val="4"/>
                <w:lang w:val="fr-FR"/>
              </w:rPr>
            </w:pPr>
          </w:p>
          <w:p w:rsidR="00B913FB" w:rsidRPr="002017E0" w:rsidRDefault="00D613AC" w:rsidP="00CC6E3F">
            <w:pPr>
              <w:pStyle w:val="Contenudetableau"/>
              <w:jc w:val="both"/>
              <w:rPr>
                <w:rFonts w:ascii="Arial" w:hAnsi="Arial" w:cs="Arial"/>
                <w:sz w:val="18"/>
                <w:szCs w:val="18"/>
                <w:lang w:val="fr-FR"/>
              </w:rPr>
            </w:pPr>
            <w:r>
              <w:rPr>
                <w:rFonts w:ascii="Arial" w:hAnsi="Arial" w:cs="Arial"/>
                <w:sz w:val="18"/>
                <w:szCs w:val="18"/>
                <w:lang w:val="fr-FR"/>
              </w:rPr>
              <w:t xml:space="preserve">- Le </w:t>
            </w:r>
            <w:r w:rsidRPr="00673865">
              <w:rPr>
                <w:rFonts w:ascii="Arial" w:hAnsi="Arial" w:cs="Arial"/>
                <w:sz w:val="18"/>
                <w:szCs w:val="18"/>
                <w:lang w:val="fr-FR"/>
              </w:rPr>
              <w:t>soutien</w:t>
            </w:r>
            <w:r w:rsidR="00CC6E3F" w:rsidRPr="00673865">
              <w:rPr>
                <w:rFonts w:ascii="Arial" w:hAnsi="Arial" w:cs="Arial"/>
                <w:sz w:val="18"/>
                <w:szCs w:val="18"/>
                <w:lang w:val="fr-FR"/>
              </w:rPr>
              <w:t xml:space="preserve"> régional doit être incitatif</w:t>
            </w:r>
            <w:r w:rsidR="00CC6E3F" w:rsidRPr="002017E0">
              <w:rPr>
                <w:rFonts w:ascii="Arial" w:hAnsi="Arial" w:cs="Arial"/>
                <w:sz w:val="18"/>
                <w:szCs w:val="18"/>
                <w:lang w:val="fr-FR"/>
              </w:rPr>
              <w:t xml:space="preserve"> et intervenir </w:t>
            </w:r>
            <w:r w:rsidR="00CC6E3F" w:rsidRPr="00673865">
              <w:rPr>
                <w:rFonts w:ascii="Arial" w:hAnsi="Arial" w:cs="Arial"/>
                <w:b/>
                <w:sz w:val="18"/>
                <w:szCs w:val="18"/>
                <w:lang w:val="fr-FR"/>
              </w:rPr>
              <w:t>en complément des prêts bancaires</w:t>
            </w:r>
            <w:r w:rsidR="00CC6E3F" w:rsidRPr="002017E0">
              <w:rPr>
                <w:rFonts w:ascii="Arial" w:hAnsi="Arial" w:cs="Arial"/>
                <w:sz w:val="18"/>
                <w:szCs w:val="18"/>
                <w:lang w:val="fr-FR"/>
              </w:rPr>
              <w:t xml:space="preserve"> sollicités pour le projet. Le montant du prêt régional ne pourra être supérieur à celui des prêts bancaires.</w:t>
            </w:r>
          </w:p>
          <w:p w:rsidR="00CC6E3F" w:rsidRPr="0037574E" w:rsidRDefault="00CC6E3F" w:rsidP="00CC6E3F">
            <w:pPr>
              <w:pStyle w:val="Contenudetableau"/>
              <w:jc w:val="both"/>
              <w:rPr>
                <w:rFonts w:ascii="Arial" w:hAnsi="Arial" w:cs="Arial"/>
                <w:i/>
                <w:sz w:val="10"/>
                <w:szCs w:val="18"/>
                <w:lang w:val="fr-FR"/>
              </w:rPr>
            </w:pPr>
          </w:p>
          <w:p w:rsidR="00293D80" w:rsidRPr="0030202E" w:rsidRDefault="00863F46" w:rsidP="00B913FB">
            <w:pPr>
              <w:pStyle w:val="Contenudetableau"/>
              <w:jc w:val="both"/>
              <w:rPr>
                <w:rFonts w:ascii="Arial" w:hAnsi="Arial" w:cs="Arial"/>
                <w:b/>
                <w:sz w:val="18"/>
                <w:szCs w:val="18"/>
                <w:lang w:val="fr-FR"/>
              </w:rPr>
            </w:pPr>
            <w:r w:rsidRPr="00673865">
              <w:rPr>
                <w:rFonts w:ascii="Arial" w:hAnsi="Arial" w:cs="Arial"/>
                <w:b/>
                <w:sz w:val="18"/>
                <w:szCs w:val="18"/>
                <w:lang w:val="fr-FR"/>
              </w:rPr>
              <w:t xml:space="preserve">- </w:t>
            </w:r>
            <w:r w:rsidR="00B913FB" w:rsidRPr="00673865">
              <w:rPr>
                <w:rFonts w:ascii="Arial" w:hAnsi="Arial" w:cs="Arial"/>
                <w:b/>
                <w:sz w:val="18"/>
                <w:szCs w:val="18"/>
                <w:lang w:val="fr-FR"/>
              </w:rPr>
              <w:t>Bonus</w:t>
            </w:r>
            <w:r w:rsidR="00673865">
              <w:rPr>
                <w:rFonts w:ascii="Arial" w:hAnsi="Arial" w:cs="Arial"/>
                <w:b/>
                <w:sz w:val="18"/>
                <w:szCs w:val="18"/>
                <w:lang w:val="fr-FR"/>
              </w:rPr>
              <w:t xml:space="preserve"> : </w:t>
            </w:r>
            <w:r w:rsidR="00B913FB" w:rsidRPr="0030202E">
              <w:rPr>
                <w:rFonts w:ascii="Arial" w:hAnsi="Arial" w:cs="Arial"/>
                <w:sz w:val="18"/>
                <w:szCs w:val="18"/>
                <w:lang w:val="fr-FR"/>
              </w:rPr>
              <w:t xml:space="preserve">Le </w:t>
            </w:r>
            <w:r w:rsidR="00D91A00">
              <w:rPr>
                <w:rFonts w:ascii="Arial" w:hAnsi="Arial" w:cs="Arial"/>
                <w:sz w:val="18"/>
                <w:szCs w:val="18"/>
                <w:lang w:val="fr-FR"/>
              </w:rPr>
              <w:t>prêt</w:t>
            </w:r>
            <w:r w:rsidR="00B913FB" w:rsidRPr="0030202E">
              <w:rPr>
                <w:rFonts w:ascii="Arial" w:hAnsi="Arial" w:cs="Arial"/>
                <w:sz w:val="18"/>
                <w:szCs w:val="18"/>
                <w:lang w:val="fr-FR"/>
              </w:rPr>
              <w:t xml:space="preserve"> peut être majoré de </w:t>
            </w:r>
            <w:r w:rsidR="005055E6" w:rsidRPr="0030202E">
              <w:rPr>
                <w:rFonts w:ascii="Arial" w:hAnsi="Arial" w:cs="Arial"/>
                <w:sz w:val="18"/>
                <w:szCs w:val="18"/>
                <w:lang w:val="fr-FR"/>
              </w:rPr>
              <w:t>20</w:t>
            </w:r>
            <w:r w:rsidR="00735656" w:rsidRPr="0030202E">
              <w:rPr>
                <w:rFonts w:ascii="Arial" w:hAnsi="Arial" w:cs="Arial"/>
                <w:sz w:val="18"/>
                <w:szCs w:val="18"/>
                <w:lang w:val="fr-FR"/>
              </w:rPr>
              <w:t xml:space="preserve"> </w:t>
            </w:r>
            <w:r w:rsidR="00D2398D" w:rsidRPr="0030202E">
              <w:rPr>
                <w:rFonts w:ascii="Arial" w:hAnsi="Arial" w:cs="Arial"/>
                <w:sz w:val="18"/>
                <w:szCs w:val="18"/>
                <w:lang w:val="fr-FR"/>
              </w:rPr>
              <w:t xml:space="preserve">% </w:t>
            </w:r>
            <w:r w:rsidR="00735656" w:rsidRPr="0030202E">
              <w:rPr>
                <w:rFonts w:ascii="Arial" w:hAnsi="Arial" w:cs="Arial"/>
                <w:sz w:val="18"/>
                <w:szCs w:val="18"/>
                <w:lang w:val="fr-FR"/>
              </w:rPr>
              <w:t xml:space="preserve">avec un plafond de </w:t>
            </w:r>
            <w:r w:rsidR="007112BB" w:rsidRPr="0030202E">
              <w:rPr>
                <w:rFonts w:ascii="Arial" w:hAnsi="Arial" w:cs="Arial"/>
                <w:sz w:val="18"/>
                <w:szCs w:val="18"/>
                <w:lang w:val="fr-FR"/>
              </w:rPr>
              <w:t>3</w:t>
            </w:r>
            <w:r w:rsidR="00D2398D" w:rsidRPr="0030202E">
              <w:rPr>
                <w:rFonts w:ascii="Arial" w:hAnsi="Arial" w:cs="Arial"/>
                <w:sz w:val="18"/>
                <w:szCs w:val="18"/>
                <w:lang w:val="fr-FR"/>
              </w:rPr>
              <w:t>0 K€</w:t>
            </w:r>
            <w:r w:rsidR="00D80301" w:rsidRPr="0030202E">
              <w:rPr>
                <w:rFonts w:ascii="Arial" w:hAnsi="Arial" w:cs="Arial"/>
                <w:sz w:val="18"/>
                <w:szCs w:val="18"/>
                <w:lang w:val="fr-FR"/>
              </w:rPr>
              <w:t xml:space="preserve"> </w:t>
            </w:r>
            <w:r w:rsidR="005055E6" w:rsidRPr="0030202E">
              <w:rPr>
                <w:rFonts w:ascii="Arial" w:hAnsi="Arial" w:cs="Arial"/>
                <w:sz w:val="18"/>
                <w:szCs w:val="18"/>
                <w:lang w:val="fr-FR"/>
              </w:rPr>
              <w:t xml:space="preserve">(TPE/PME) </w:t>
            </w:r>
            <w:r w:rsidR="002017E0" w:rsidRPr="0030202E">
              <w:rPr>
                <w:rFonts w:ascii="Arial" w:hAnsi="Arial" w:cs="Arial"/>
                <w:sz w:val="18"/>
                <w:szCs w:val="18"/>
                <w:lang w:val="fr-FR"/>
              </w:rPr>
              <w:t>ou</w:t>
            </w:r>
            <w:r w:rsidR="005055E6" w:rsidRPr="0030202E">
              <w:rPr>
                <w:rFonts w:ascii="Arial" w:hAnsi="Arial" w:cs="Arial"/>
                <w:sz w:val="18"/>
                <w:szCs w:val="18"/>
                <w:lang w:val="fr-FR"/>
              </w:rPr>
              <w:t xml:space="preserve"> </w:t>
            </w:r>
            <w:r w:rsidR="007112BB" w:rsidRPr="0030202E">
              <w:rPr>
                <w:rFonts w:ascii="Arial" w:hAnsi="Arial" w:cs="Arial"/>
                <w:sz w:val="18"/>
                <w:szCs w:val="18"/>
                <w:lang w:val="fr-FR"/>
              </w:rPr>
              <w:t>4</w:t>
            </w:r>
            <w:r w:rsidR="005055E6" w:rsidRPr="0030202E">
              <w:rPr>
                <w:rFonts w:ascii="Arial" w:hAnsi="Arial" w:cs="Arial"/>
                <w:sz w:val="18"/>
                <w:szCs w:val="18"/>
                <w:lang w:val="fr-FR"/>
              </w:rPr>
              <w:t>0 K€ (Non TPE/PME),</w:t>
            </w:r>
            <w:r w:rsidR="00D2398D" w:rsidRPr="0030202E">
              <w:rPr>
                <w:rFonts w:ascii="Arial" w:hAnsi="Arial" w:cs="Arial"/>
                <w:i/>
                <w:sz w:val="18"/>
                <w:szCs w:val="18"/>
                <w:lang w:val="fr-FR"/>
              </w:rPr>
              <w:t xml:space="preserve"> </w:t>
            </w:r>
            <w:r w:rsidR="00B913FB" w:rsidRPr="0030202E">
              <w:rPr>
                <w:rFonts w:ascii="Arial" w:hAnsi="Arial" w:cs="Arial"/>
                <w:sz w:val="18"/>
                <w:szCs w:val="18"/>
                <w:lang w:val="fr-FR"/>
              </w:rPr>
              <w:t xml:space="preserve">dans </w:t>
            </w:r>
            <w:r w:rsidR="0038700E" w:rsidRPr="0030202E">
              <w:rPr>
                <w:rFonts w:ascii="Arial" w:hAnsi="Arial" w:cs="Arial"/>
                <w:sz w:val="18"/>
                <w:szCs w:val="18"/>
                <w:lang w:val="fr-FR"/>
              </w:rPr>
              <w:t>l’une des</w:t>
            </w:r>
            <w:r w:rsidR="00B913FB" w:rsidRPr="0030202E">
              <w:rPr>
                <w:rFonts w:ascii="Arial" w:hAnsi="Arial" w:cs="Arial"/>
                <w:sz w:val="18"/>
                <w:szCs w:val="18"/>
                <w:lang w:val="fr-FR"/>
              </w:rPr>
              <w:t xml:space="preserve"> situation</w:t>
            </w:r>
            <w:r w:rsidR="0038700E" w:rsidRPr="0030202E">
              <w:rPr>
                <w:rFonts w:ascii="Arial" w:hAnsi="Arial" w:cs="Arial"/>
                <w:sz w:val="18"/>
                <w:szCs w:val="18"/>
                <w:lang w:val="fr-FR"/>
              </w:rPr>
              <w:t>s</w:t>
            </w:r>
            <w:r w:rsidR="00B913FB" w:rsidRPr="0030202E">
              <w:rPr>
                <w:rFonts w:ascii="Arial" w:hAnsi="Arial" w:cs="Arial"/>
                <w:sz w:val="18"/>
                <w:szCs w:val="18"/>
                <w:lang w:val="fr-FR"/>
              </w:rPr>
              <w:t xml:space="preserve"> vertueuses suivantes</w:t>
            </w:r>
            <w:r w:rsidR="00D80301" w:rsidRPr="0030202E">
              <w:rPr>
                <w:rFonts w:ascii="Arial" w:hAnsi="Arial" w:cs="Arial"/>
                <w:sz w:val="18"/>
                <w:szCs w:val="18"/>
                <w:lang w:val="fr-FR"/>
              </w:rPr>
              <w:t xml:space="preserve">, </w:t>
            </w:r>
          </w:p>
          <w:p w:rsidR="00B913FB" w:rsidRPr="0030202E" w:rsidRDefault="00B913FB" w:rsidP="00B913FB">
            <w:pPr>
              <w:pStyle w:val="Contenudetableau"/>
              <w:jc w:val="both"/>
              <w:rPr>
                <w:rFonts w:ascii="Arial" w:hAnsi="Arial" w:cs="Arial"/>
                <w:sz w:val="18"/>
                <w:szCs w:val="18"/>
                <w:lang w:val="fr-FR"/>
              </w:rPr>
            </w:pPr>
            <w:r w:rsidRPr="0030202E">
              <w:rPr>
                <w:rFonts w:ascii="Arial" w:hAnsi="Arial" w:cs="Arial"/>
                <w:sz w:val="18"/>
                <w:szCs w:val="18"/>
                <w:lang w:val="fr-FR"/>
              </w:rPr>
              <w:t xml:space="preserve">          - </w:t>
            </w:r>
            <w:r w:rsidR="006D3AB5" w:rsidRPr="0030202E">
              <w:rPr>
                <w:rFonts w:ascii="Arial" w:hAnsi="Arial" w:cs="Arial"/>
                <w:sz w:val="18"/>
                <w:szCs w:val="18"/>
                <w:lang w:val="fr-FR"/>
              </w:rPr>
              <w:t>E</w:t>
            </w:r>
            <w:r w:rsidRPr="0030202E">
              <w:rPr>
                <w:rFonts w:ascii="Arial" w:hAnsi="Arial" w:cs="Arial"/>
                <w:sz w:val="18"/>
                <w:szCs w:val="18"/>
                <w:lang w:val="fr-FR"/>
              </w:rPr>
              <w:t>xistence d’un système de participation des salariés aux bénéfices de l’entreprise</w:t>
            </w:r>
            <w:r w:rsidR="00B90FF4" w:rsidRPr="0030202E">
              <w:rPr>
                <w:rFonts w:ascii="Arial" w:hAnsi="Arial" w:cs="Arial"/>
                <w:sz w:val="18"/>
                <w:szCs w:val="18"/>
                <w:lang w:val="fr-FR"/>
              </w:rPr>
              <w:t>,</w:t>
            </w:r>
          </w:p>
          <w:p w:rsidR="00B913FB" w:rsidRPr="0030202E" w:rsidRDefault="00732E01" w:rsidP="00B913FB">
            <w:pPr>
              <w:pStyle w:val="Contenudetableau"/>
              <w:jc w:val="both"/>
              <w:rPr>
                <w:rFonts w:ascii="Arial" w:hAnsi="Arial" w:cs="Arial"/>
                <w:sz w:val="18"/>
                <w:szCs w:val="18"/>
                <w:lang w:val="fr-FR"/>
              </w:rPr>
            </w:pPr>
            <w:r w:rsidRPr="0030202E">
              <w:rPr>
                <w:rFonts w:ascii="Arial" w:hAnsi="Arial" w:cs="Arial"/>
                <w:sz w:val="18"/>
                <w:szCs w:val="18"/>
                <w:lang w:val="fr-FR"/>
              </w:rPr>
              <w:t xml:space="preserve">          - </w:t>
            </w:r>
            <w:r w:rsidR="006D3AB5" w:rsidRPr="0030202E">
              <w:rPr>
                <w:rFonts w:ascii="Arial" w:hAnsi="Arial" w:cs="Arial"/>
                <w:sz w:val="18"/>
                <w:szCs w:val="18"/>
                <w:lang w:val="fr-FR"/>
              </w:rPr>
              <w:t>R</w:t>
            </w:r>
            <w:r w:rsidR="00B913FB" w:rsidRPr="0030202E">
              <w:rPr>
                <w:rFonts w:ascii="Arial" w:hAnsi="Arial" w:cs="Arial"/>
                <w:sz w:val="18"/>
                <w:szCs w:val="18"/>
                <w:lang w:val="fr-FR"/>
              </w:rPr>
              <w:t xml:space="preserve">ecours à un groupement d’employeurs </w:t>
            </w:r>
            <w:r w:rsidR="00B90FF4" w:rsidRPr="0030202E">
              <w:rPr>
                <w:rFonts w:ascii="Arial" w:hAnsi="Arial" w:cs="Arial"/>
                <w:sz w:val="18"/>
                <w:szCs w:val="18"/>
                <w:lang w:val="fr-FR"/>
              </w:rPr>
              <w:t>pour les salariés saisonniers</w:t>
            </w:r>
            <w:r w:rsidR="00D80301" w:rsidRPr="0030202E">
              <w:rPr>
                <w:rFonts w:ascii="Arial" w:hAnsi="Arial" w:cs="Arial"/>
                <w:sz w:val="18"/>
                <w:szCs w:val="18"/>
                <w:lang w:val="fr-FR"/>
              </w:rPr>
              <w:t>,</w:t>
            </w:r>
          </w:p>
          <w:p w:rsidR="006F7693" w:rsidRPr="0030202E" w:rsidRDefault="006D3AB5" w:rsidP="006F7693">
            <w:pPr>
              <w:pStyle w:val="Contenudetableau"/>
              <w:jc w:val="both"/>
              <w:rPr>
                <w:rFonts w:ascii="Arial" w:hAnsi="Arial" w:cs="Arial"/>
                <w:sz w:val="18"/>
                <w:szCs w:val="18"/>
                <w:lang w:val="fr-FR"/>
              </w:rPr>
            </w:pPr>
            <w:r w:rsidRPr="0030202E">
              <w:rPr>
                <w:rFonts w:ascii="Arial" w:hAnsi="Arial" w:cs="Arial"/>
                <w:sz w:val="18"/>
                <w:szCs w:val="18"/>
                <w:lang w:val="fr-FR"/>
              </w:rPr>
              <w:t xml:space="preserve">          - C</w:t>
            </w:r>
            <w:r w:rsidR="006F7693" w:rsidRPr="0030202E">
              <w:rPr>
                <w:rFonts w:ascii="Arial" w:hAnsi="Arial" w:cs="Arial"/>
                <w:sz w:val="18"/>
                <w:szCs w:val="18"/>
                <w:lang w:val="fr-FR"/>
              </w:rPr>
              <w:t>réation d’emploi</w:t>
            </w:r>
            <w:r w:rsidR="00D80301" w:rsidRPr="0030202E">
              <w:rPr>
                <w:rFonts w:ascii="Arial" w:hAnsi="Arial" w:cs="Arial"/>
                <w:sz w:val="18"/>
                <w:szCs w:val="18"/>
                <w:lang w:val="fr-FR"/>
              </w:rPr>
              <w:t>s</w:t>
            </w:r>
            <w:r w:rsidR="006F7693" w:rsidRPr="0030202E">
              <w:rPr>
                <w:rFonts w:ascii="Arial" w:hAnsi="Arial" w:cs="Arial"/>
                <w:sz w:val="18"/>
                <w:szCs w:val="18"/>
                <w:lang w:val="fr-FR"/>
              </w:rPr>
              <w:t xml:space="preserve"> signifi</w:t>
            </w:r>
            <w:r w:rsidR="00326E5E" w:rsidRPr="0030202E">
              <w:rPr>
                <w:rFonts w:ascii="Arial" w:hAnsi="Arial" w:cs="Arial"/>
                <w:sz w:val="18"/>
                <w:szCs w:val="18"/>
                <w:lang w:val="fr-FR"/>
              </w:rPr>
              <w:t xml:space="preserve">cative dans le cadre de la </w:t>
            </w:r>
            <w:r w:rsidR="00C20778" w:rsidRPr="0030202E">
              <w:rPr>
                <w:rFonts w:ascii="Arial" w:hAnsi="Arial" w:cs="Arial"/>
                <w:sz w:val="18"/>
                <w:szCs w:val="18"/>
                <w:lang w:val="fr-FR"/>
              </w:rPr>
              <w:t xml:space="preserve">durée de </w:t>
            </w:r>
            <w:r w:rsidR="00326E5E" w:rsidRPr="0030202E">
              <w:rPr>
                <w:rFonts w:ascii="Arial" w:hAnsi="Arial" w:cs="Arial"/>
                <w:sz w:val="18"/>
                <w:szCs w:val="18"/>
                <w:lang w:val="fr-FR"/>
              </w:rPr>
              <w:t>réalisation du programme</w:t>
            </w:r>
            <w:r w:rsidR="006F7693" w:rsidRPr="0030202E">
              <w:rPr>
                <w:rFonts w:ascii="Arial" w:hAnsi="Arial" w:cs="Arial"/>
                <w:sz w:val="18"/>
                <w:szCs w:val="18"/>
                <w:lang w:val="fr-FR"/>
              </w:rPr>
              <w:t xml:space="preserve"> (minimum 3 CDI ETP)</w:t>
            </w:r>
          </w:p>
          <w:p w:rsidR="007275B5" w:rsidRPr="0030202E" w:rsidRDefault="00B90FF4" w:rsidP="00293D80">
            <w:pPr>
              <w:pStyle w:val="Contenudetableau"/>
              <w:jc w:val="both"/>
              <w:rPr>
                <w:rFonts w:ascii="Arial" w:hAnsi="Arial" w:cs="Arial"/>
                <w:color w:val="C45911" w:themeColor="accent2" w:themeShade="BF"/>
                <w:sz w:val="18"/>
                <w:szCs w:val="18"/>
                <w:lang w:val="fr-FR"/>
              </w:rPr>
            </w:pPr>
            <w:r w:rsidRPr="0030202E">
              <w:rPr>
                <w:rFonts w:ascii="Arial" w:hAnsi="Arial" w:cs="Arial"/>
                <w:sz w:val="18"/>
                <w:szCs w:val="18"/>
                <w:lang w:val="fr-FR"/>
              </w:rPr>
              <w:t xml:space="preserve">     </w:t>
            </w:r>
            <w:r w:rsidR="00293D80" w:rsidRPr="0030202E">
              <w:rPr>
                <w:rFonts w:ascii="Arial" w:hAnsi="Arial" w:cs="Arial"/>
                <w:sz w:val="18"/>
                <w:szCs w:val="18"/>
                <w:lang w:val="fr-FR"/>
              </w:rPr>
              <w:t xml:space="preserve">    </w:t>
            </w:r>
            <w:r w:rsidR="00097B15" w:rsidRPr="0030202E">
              <w:rPr>
                <w:rFonts w:ascii="Arial" w:hAnsi="Arial" w:cs="Arial"/>
                <w:sz w:val="18"/>
                <w:szCs w:val="18"/>
                <w:lang w:val="fr-FR"/>
              </w:rPr>
              <w:t xml:space="preserve"> </w:t>
            </w:r>
            <w:r w:rsidR="007275B5" w:rsidRPr="0030202E">
              <w:rPr>
                <w:rFonts w:ascii="Arial" w:hAnsi="Arial" w:cs="Arial"/>
                <w:sz w:val="18"/>
                <w:szCs w:val="18"/>
                <w:lang w:val="fr-FR"/>
              </w:rPr>
              <w:t xml:space="preserve">- </w:t>
            </w:r>
            <w:r w:rsidR="006D3AB5" w:rsidRPr="0030202E">
              <w:rPr>
                <w:rFonts w:ascii="Arial" w:hAnsi="Arial" w:cs="Arial"/>
                <w:sz w:val="18"/>
                <w:szCs w:val="18"/>
                <w:lang w:val="fr-FR"/>
              </w:rPr>
              <w:t>D</w:t>
            </w:r>
            <w:r w:rsidR="00BA0899" w:rsidRPr="0030202E">
              <w:rPr>
                <w:rFonts w:ascii="Arial" w:hAnsi="Arial" w:cs="Arial"/>
                <w:sz w:val="18"/>
                <w:szCs w:val="18"/>
                <w:lang w:val="fr-FR"/>
              </w:rPr>
              <w:t>étention</w:t>
            </w:r>
            <w:r w:rsidR="00B913FB" w:rsidRPr="0030202E">
              <w:rPr>
                <w:rFonts w:ascii="Arial" w:hAnsi="Arial" w:cs="Arial"/>
                <w:sz w:val="18"/>
                <w:szCs w:val="18"/>
                <w:lang w:val="fr-FR"/>
              </w:rPr>
              <w:t xml:space="preserve"> </w:t>
            </w:r>
            <w:r w:rsidR="00BA0899" w:rsidRPr="0030202E">
              <w:rPr>
                <w:rFonts w:ascii="Arial" w:hAnsi="Arial" w:cs="Arial"/>
                <w:sz w:val="18"/>
                <w:szCs w:val="18"/>
                <w:lang w:val="fr-FR"/>
              </w:rPr>
              <w:t xml:space="preserve">de l’un des </w:t>
            </w:r>
            <w:r w:rsidR="00B913FB" w:rsidRPr="0030202E">
              <w:rPr>
                <w:rFonts w:ascii="Arial" w:hAnsi="Arial" w:cs="Arial"/>
                <w:sz w:val="18"/>
                <w:szCs w:val="18"/>
                <w:lang w:val="fr-FR"/>
              </w:rPr>
              <w:t xml:space="preserve">labels/marques </w:t>
            </w:r>
            <w:proofErr w:type="spellStart"/>
            <w:r w:rsidR="00B913FB" w:rsidRPr="0030202E">
              <w:rPr>
                <w:rFonts w:ascii="Arial" w:hAnsi="Arial" w:cs="Arial"/>
                <w:sz w:val="18"/>
                <w:szCs w:val="18"/>
                <w:lang w:val="fr-FR"/>
              </w:rPr>
              <w:t>suivant</w:t>
            </w:r>
            <w:r w:rsidR="00BA0899" w:rsidRPr="0030202E">
              <w:rPr>
                <w:rFonts w:ascii="Arial" w:hAnsi="Arial" w:cs="Arial"/>
                <w:sz w:val="18"/>
                <w:szCs w:val="18"/>
                <w:lang w:val="fr-FR"/>
              </w:rPr>
              <w:t>.</w:t>
            </w:r>
            <w:proofErr w:type="gramStart"/>
            <w:r w:rsidR="00BA0899" w:rsidRPr="0030202E">
              <w:rPr>
                <w:rFonts w:ascii="Arial" w:hAnsi="Arial" w:cs="Arial"/>
                <w:sz w:val="18"/>
                <w:szCs w:val="18"/>
                <w:lang w:val="fr-FR"/>
              </w:rPr>
              <w:t>e.</w:t>
            </w:r>
            <w:r w:rsidR="00B913FB" w:rsidRPr="0030202E">
              <w:rPr>
                <w:rFonts w:ascii="Arial" w:hAnsi="Arial" w:cs="Arial"/>
                <w:sz w:val="18"/>
                <w:szCs w:val="18"/>
                <w:lang w:val="fr-FR"/>
              </w:rPr>
              <w:t>s</w:t>
            </w:r>
            <w:proofErr w:type="spellEnd"/>
            <w:proofErr w:type="gramEnd"/>
            <w:r w:rsidR="00B913FB" w:rsidRPr="0030202E">
              <w:rPr>
                <w:rFonts w:ascii="Arial" w:hAnsi="Arial" w:cs="Arial"/>
                <w:sz w:val="18"/>
                <w:szCs w:val="18"/>
                <w:lang w:val="fr-FR"/>
              </w:rPr>
              <w:t xml:space="preserve"> : </w:t>
            </w:r>
            <w:r w:rsidR="00FF4200" w:rsidRPr="0030202E">
              <w:rPr>
                <w:rFonts w:ascii="Arial" w:hAnsi="Arial" w:cs="Arial"/>
                <w:sz w:val="18"/>
                <w:szCs w:val="18"/>
                <w:lang w:val="fr-FR"/>
              </w:rPr>
              <w:t xml:space="preserve"> label Tourisme &amp; Handicap ou</w:t>
            </w:r>
            <w:r w:rsidR="00B913FB" w:rsidRPr="0030202E">
              <w:rPr>
                <w:rFonts w:ascii="Arial" w:hAnsi="Arial" w:cs="Arial"/>
                <w:sz w:val="18"/>
                <w:szCs w:val="18"/>
                <w:lang w:val="fr-FR"/>
              </w:rPr>
              <w:t xml:space="preserve"> label environnemental (Clef Verte, Chouette Nature, Ecolabel </w:t>
            </w:r>
            <w:r w:rsidR="00BA0899" w:rsidRPr="0030202E">
              <w:rPr>
                <w:rFonts w:ascii="Arial" w:hAnsi="Arial" w:cs="Arial"/>
                <w:sz w:val="18"/>
                <w:szCs w:val="18"/>
                <w:lang w:val="fr-FR"/>
              </w:rPr>
              <w:tab/>
            </w:r>
            <w:r w:rsidR="00B913FB" w:rsidRPr="0030202E">
              <w:rPr>
                <w:rFonts w:ascii="Arial" w:hAnsi="Arial" w:cs="Arial"/>
                <w:sz w:val="18"/>
                <w:szCs w:val="18"/>
                <w:lang w:val="fr-FR"/>
              </w:rPr>
              <w:t>européen,</w:t>
            </w:r>
            <w:r w:rsidR="00BA0899" w:rsidRPr="0030202E">
              <w:rPr>
                <w:rFonts w:ascii="Arial" w:hAnsi="Arial" w:cs="Arial"/>
                <w:sz w:val="18"/>
                <w:szCs w:val="18"/>
                <w:lang w:val="fr-FR"/>
              </w:rPr>
              <w:t xml:space="preserve"> Green Globe</w:t>
            </w:r>
            <w:r w:rsidR="00023C3F" w:rsidRPr="0030202E">
              <w:rPr>
                <w:rFonts w:ascii="Arial" w:hAnsi="Arial" w:cs="Arial"/>
                <w:sz w:val="18"/>
                <w:szCs w:val="18"/>
                <w:lang w:val="fr-FR"/>
              </w:rPr>
              <w:t>…</w:t>
            </w:r>
            <w:r w:rsidR="00B913FB" w:rsidRPr="0030202E">
              <w:rPr>
                <w:rFonts w:ascii="Arial" w:hAnsi="Arial" w:cs="Arial"/>
                <w:sz w:val="18"/>
                <w:szCs w:val="18"/>
                <w:lang w:val="fr-FR"/>
              </w:rPr>
              <w:t>)</w:t>
            </w:r>
            <w:r w:rsidR="007275B5" w:rsidRPr="0030202E">
              <w:rPr>
                <w:rFonts w:ascii="Arial" w:hAnsi="Arial" w:cs="Arial"/>
                <w:color w:val="C45911" w:themeColor="accent2" w:themeShade="BF"/>
                <w:sz w:val="18"/>
                <w:szCs w:val="18"/>
                <w:lang w:val="fr-FR"/>
              </w:rPr>
              <w:t xml:space="preserve"> </w:t>
            </w:r>
          </w:p>
          <w:p w:rsidR="00B55934" w:rsidRPr="00C202BF" w:rsidRDefault="007275B5" w:rsidP="00F42D35">
            <w:pPr>
              <w:pStyle w:val="Contenudetableau"/>
              <w:jc w:val="both"/>
              <w:rPr>
                <w:rFonts w:ascii="Arial" w:hAnsi="Arial" w:cs="Arial"/>
                <w:sz w:val="18"/>
                <w:szCs w:val="18"/>
                <w:lang w:val="fr-FR"/>
              </w:rPr>
            </w:pPr>
            <w:r w:rsidRPr="0030202E">
              <w:rPr>
                <w:rFonts w:ascii="Arial" w:hAnsi="Arial" w:cs="Arial"/>
                <w:sz w:val="18"/>
                <w:szCs w:val="18"/>
                <w:lang w:val="fr-FR"/>
              </w:rPr>
              <w:t xml:space="preserve">Ces </w:t>
            </w:r>
            <w:r w:rsidR="0073488C" w:rsidRPr="0030202E">
              <w:rPr>
                <w:rFonts w:ascii="Arial" w:hAnsi="Arial" w:cs="Arial"/>
                <w:sz w:val="18"/>
                <w:szCs w:val="18"/>
                <w:lang w:val="fr-FR"/>
              </w:rPr>
              <w:t>pratiques vertueuses ou projet</w:t>
            </w:r>
            <w:r w:rsidR="00F42D35" w:rsidRPr="0030202E">
              <w:rPr>
                <w:rFonts w:ascii="Arial" w:hAnsi="Arial" w:cs="Arial"/>
                <w:sz w:val="18"/>
                <w:szCs w:val="18"/>
                <w:lang w:val="fr-FR"/>
              </w:rPr>
              <w:t>s à venir</w:t>
            </w:r>
            <w:r w:rsidR="0073488C" w:rsidRPr="0030202E">
              <w:rPr>
                <w:rFonts w:ascii="Arial" w:hAnsi="Arial" w:cs="Arial"/>
                <w:sz w:val="18"/>
                <w:szCs w:val="18"/>
                <w:lang w:val="fr-FR"/>
              </w:rPr>
              <w:t xml:space="preserve">, doivent </w:t>
            </w:r>
            <w:r w:rsidR="00F42D35" w:rsidRPr="0030202E">
              <w:rPr>
                <w:rFonts w:ascii="Arial" w:hAnsi="Arial" w:cs="Arial"/>
                <w:sz w:val="18"/>
                <w:szCs w:val="18"/>
                <w:lang w:val="fr-FR"/>
              </w:rPr>
              <w:t>être décrit</w:t>
            </w:r>
            <w:r w:rsidR="0073488C" w:rsidRPr="0030202E">
              <w:rPr>
                <w:rFonts w:ascii="Arial" w:hAnsi="Arial" w:cs="Arial"/>
                <w:sz w:val="18"/>
                <w:szCs w:val="18"/>
                <w:lang w:val="fr-FR"/>
              </w:rPr>
              <w:t>s précisément dans le dossier de demande d’aide.</w:t>
            </w:r>
          </w:p>
        </w:tc>
      </w:tr>
      <w:tr w:rsidR="00B55934" w:rsidRPr="009B490F" w:rsidTr="00B80D71">
        <w:tc>
          <w:tcPr>
            <w:tcW w:w="2352" w:type="dxa"/>
            <w:shd w:val="clear" w:color="auto" w:fill="auto"/>
            <w:tcMar>
              <w:left w:w="54" w:type="dxa"/>
            </w:tcMar>
            <w:vAlign w:val="center"/>
          </w:tcPr>
          <w:p w:rsidR="00B55934" w:rsidRPr="007435F3" w:rsidRDefault="004872CA" w:rsidP="00B55934">
            <w:pPr>
              <w:pStyle w:val="Contenudetableau"/>
              <w:rPr>
                <w:rFonts w:ascii="Arial" w:hAnsi="Arial" w:cs="Arial"/>
                <w:sz w:val="20"/>
                <w:szCs w:val="20"/>
                <w:lang w:val="fr-FR"/>
              </w:rPr>
            </w:pPr>
            <w:r w:rsidRPr="00E87D47">
              <w:rPr>
                <w:rFonts w:ascii="Arial Narrow" w:hAnsi="Arial Narrow"/>
                <w:b/>
                <w:sz w:val="22"/>
                <w:u w:val="single"/>
                <w:lang w:val="fr-FR"/>
              </w:rPr>
              <w:t>Remboursements</w:t>
            </w:r>
          </w:p>
        </w:tc>
        <w:tc>
          <w:tcPr>
            <w:tcW w:w="13183" w:type="dxa"/>
            <w:shd w:val="clear" w:color="auto" w:fill="auto"/>
            <w:tcMar>
              <w:left w:w="54" w:type="dxa"/>
            </w:tcMar>
            <w:vAlign w:val="center"/>
          </w:tcPr>
          <w:p w:rsidR="00B55934" w:rsidRPr="00C57E0B" w:rsidRDefault="00B55934" w:rsidP="00B55934">
            <w:pPr>
              <w:pStyle w:val="Contenudetableau"/>
              <w:rPr>
                <w:rFonts w:ascii="Arial" w:hAnsi="Arial" w:cs="Arial"/>
                <w:sz w:val="18"/>
                <w:szCs w:val="18"/>
                <w:lang w:val="fr-FR"/>
              </w:rPr>
            </w:pPr>
            <w:r>
              <w:rPr>
                <w:rFonts w:ascii="Arial" w:hAnsi="Arial" w:cs="Arial"/>
                <w:sz w:val="18"/>
                <w:szCs w:val="18"/>
                <w:lang w:val="fr-FR"/>
              </w:rPr>
              <w:t>- R</w:t>
            </w:r>
            <w:r w:rsidRPr="00C57E0B">
              <w:rPr>
                <w:rFonts w:ascii="Arial" w:hAnsi="Arial" w:cs="Arial"/>
                <w:sz w:val="18"/>
                <w:szCs w:val="18"/>
                <w:lang w:val="fr-FR"/>
              </w:rPr>
              <w:t xml:space="preserve">emboursements trimestriels. </w:t>
            </w:r>
          </w:p>
          <w:p w:rsidR="00B55934" w:rsidRPr="00C57E0B" w:rsidRDefault="00B55934" w:rsidP="00B55934">
            <w:pPr>
              <w:pStyle w:val="Contenudetableau"/>
              <w:rPr>
                <w:rFonts w:ascii="Arial" w:hAnsi="Arial" w:cs="Arial"/>
                <w:sz w:val="18"/>
                <w:szCs w:val="18"/>
                <w:lang w:val="fr-FR"/>
              </w:rPr>
            </w:pPr>
            <w:r>
              <w:rPr>
                <w:rFonts w:ascii="Arial" w:hAnsi="Arial" w:cs="Arial"/>
                <w:sz w:val="18"/>
                <w:szCs w:val="18"/>
                <w:lang w:val="fr-FR"/>
              </w:rPr>
              <w:t>- D</w:t>
            </w:r>
            <w:r w:rsidRPr="00C57E0B">
              <w:rPr>
                <w:rFonts w:ascii="Arial" w:hAnsi="Arial" w:cs="Arial"/>
                <w:sz w:val="18"/>
                <w:szCs w:val="18"/>
                <w:lang w:val="fr-FR"/>
              </w:rPr>
              <w:t xml:space="preserve">ifféré : 2 ans, </w:t>
            </w:r>
            <w:r>
              <w:rPr>
                <w:rFonts w:ascii="Arial" w:hAnsi="Arial" w:cs="Arial"/>
                <w:sz w:val="18"/>
                <w:szCs w:val="18"/>
                <w:lang w:val="fr-FR"/>
              </w:rPr>
              <w:t>R</w:t>
            </w:r>
            <w:r w:rsidRPr="00C57E0B">
              <w:rPr>
                <w:rFonts w:ascii="Arial" w:hAnsi="Arial" w:cs="Arial"/>
                <w:sz w:val="18"/>
                <w:szCs w:val="18"/>
                <w:lang w:val="fr-FR"/>
              </w:rPr>
              <w:t xml:space="preserve">emboursement : 5 ans. Si le prêt est assorti d’un taux, le remboursement des intérêts interviendra dès </w:t>
            </w:r>
            <w:r>
              <w:rPr>
                <w:rFonts w:ascii="Arial" w:hAnsi="Arial" w:cs="Arial"/>
                <w:sz w:val="18"/>
                <w:szCs w:val="18"/>
                <w:lang w:val="fr-FR"/>
              </w:rPr>
              <w:t xml:space="preserve">le </w:t>
            </w:r>
            <w:r w:rsidRPr="00C57E0B">
              <w:rPr>
                <w:rFonts w:ascii="Arial" w:hAnsi="Arial" w:cs="Arial"/>
                <w:sz w:val="18"/>
                <w:szCs w:val="18"/>
                <w:lang w:val="fr-FR"/>
              </w:rPr>
              <w:t xml:space="preserve">versement </w:t>
            </w:r>
            <w:r>
              <w:rPr>
                <w:rFonts w:ascii="Arial" w:hAnsi="Arial" w:cs="Arial"/>
                <w:sz w:val="18"/>
                <w:szCs w:val="18"/>
                <w:lang w:val="fr-FR"/>
              </w:rPr>
              <w:t>du prêt</w:t>
            </w:r>
            <w:r w:rsidRPr="00C57E0B">
              <w:rPr>
                <w:rFonts w:ascii="Arial" w:hAnsi="Arial" w:cs="Arial"/>
                <w:sz w:val="18"/>
                <w:szCs w:val="18"/>
                <w:lang w:val="fr-FR"/>
              </w:rPr>
              <w:t>.</w:t>
            </w:r>
          </w:p>
        </w:tc>
      </w:tr>
      <w:tr w:rsidR="00B55934" w:rsidRPr="009B490F" w:rsidTr="00B80D71">
        <w:tc>
          <w:tcPr>
            <w:tcW w:w="2352" w:type="dxa"/>
            <w:shd w:val="clear" w:color="auto" w:fill="auto"/>
            <w:tcMar>
              <w:left w:w="54" w:type="dxa"/>
            </w:tcMar>
            <w:vAlign w:val="center"/>
          </w:tcPr>
          <w:p w:rsidR="00B55934" w:rsidRPr="007435F3" w:rsidRDefault="00B55934" w:rsidP="00B55934">
            <w:pPr>
              <w:pStyle w:val="Contenudetableau"/>
              <w:rPr>
                <w:rFonts w:ascii="Arial" w:hAnsi="Arial" w:cs="Arial"/>
                <w:sz w:val="20"/>
                <w:szCs w:val="20"/>
                <w:lang w:val="fr-FR"/>
              </w:rPr>
            </w:pPr>
            <w:r w:rsidRPr="007435F3">
              <w:rPr>
                <w:rFonts w:ascii="Arial Narrow" w:hAnsi="Arial Narrow"/>
                <w:b/>
                <w:sz w:val="22"/>
                <w:u w:val="single"/>
                <w:lang w:val="fr-FR"/>
              </w:rPr>
              <w:t>Modalités de versement du prêt</w:t>
            </w:r>
          </w:p>
        </w:tc>
        <w:tc>
          <w:tcPr>
            <w:tcW w:w="13183" w:type="dxa"/>
            <w:shd w:val="clear" w:color="auto" w:fill="auto"/>
            <w:tcMar>
              <w:left w:w="54" w:type="dxa"/>
            </w:tcMar>
            <w:vAlign w:val="center"/>
          </w:tcPr>
          <w:p w:rsidR="0061597B" w:rsidRDefault="00B0428E" w:rsidP="00B0428E">
            <w:pPr>
              <w:pStyle w:val="Contenudetableau"/>
              <w:jc w:val="both"/>
              <w:rPr>
                <w:rFonts w:ascii="Arial" w:hAnsi="Arial" w:cs="Arial"/>
                <w:sz w:val="18"/>
                <w:szCs w:val="18"/>
                <w:lang w:val="fr-FR"/>
              </w:rPr>
            </w:pPr>
            <w:r>
              <w:rPr>
                <w:rFonts w:ascii="Arial" w:hAnsi="Arial" w:cs="Arial"/>
                <w:b/>
                <w:sz w:val="18"/>
                <w:szCs w:val="18"/>
                <w:lang w:val="fr-FR"/>
              </w:rPr>
              <w:t xml:space="preserve">- </w:t>
            </w:r>
            <w:r w:rsidR="00DD4D94" w:rsidRPr="00670F7F">
              <w:rPr>
                <w:rFonts w:ascii="Arial" w:hAnsi="Arial" w:cs="Arial"/>
                <w:b/>
                <w:sz w:val="18"/>
                <w:szCs w:val="18"/>
                <w:lang w:val="fr-FR"/>
              </w:rPr>
              <w:t>Avance</w:t>
            </w:r>
            <w:r w:rsidR="00165136">
              <w:rPr>
                <w:rFonts w:ascii="Arial" w:hAnsi="Arial" w:cs="Arial"/>
                <w:sz w:val="18"/>
                <w:szCs w:val="18"/>
                <w:lang w:val="fr-FR"/>
              </w:rPr>
              <w:t xml:space="preserve"> : </w:t>
            </w:r>
            <w:r w:rsidR="0037574E">
              <w:rPr>
                <w:rFonts w:ascii="Arial" w:hAnsi="Arial" w:cs="Arial"/>
                <w:sz w:val="18"/>
                <w:szCs w:val="18"/>
                <w:lang w:val="fr-FR"/>
              </w:rPr>
              <w:t>50 % à la signature de la convention</w:t>
            </w:r>
          </w:p>
          <w:p w:rsidR="0037574E" w:rsidRPr="0037574E" w:rsidRDefault="00B0428E" w:rsidP="00B0428E">
            <w:pPr>
              <w:pStyle w:val="Contenudetableau"/>
              <w:jc w:val="both"/>
              <w:rPr>
                <w:rFonts w:ascii="Arial" w:hAnsi="Arial" w:cs="Arial"/>
                <w:sz w:val="18"/>
                <w:szCs w:val="18"/>
                <w:lang w:val="fr-FR"/>
              </w:rPr>
            </w:pPr>
            <w:r>
              <w:rPr>
                <w:rFonts w:ascii="Arial" w:hAnsi="Arial" w:cs="Arial"/>
                <w:b/>
                <w:sz w:val="18"/>
                <w:szCs w:val="18"/>
                <w:lang w:val="fr-FR"/>
              </w:rPr>
              <w:t xml:space="preserve">- </w:t>
            </w:r>
            <w:r w:rsidR="00165136" w:rsidRPr="00670F7F">
              <w:rPr>
                <w:rFonts w:ascii="Arial" w:hAnsi="Arial" w:cs="Arial"/>
                <w:b/>
                <w:sz w:val="18"/>
                <w:szCs w:val="18"/>
                <w:lang w:val="fr-FR"/>
              </w:rPr>
              <w:t>S</w:t>
            </w:r>
            <w:r w:rsidR="0037574E" w:rsidRPr="00670F7F">
              <w:rPr>
                <w:rFonts w:ascii="Arial" w:hAnsi="Arial" w:cs="Arial"/>
                <w:b/>
                <w:sz w:val="18"/>
                <w:szCs w:val="18"/>
                <w:lang w:val="fr-FR"/>
              </w:rPr>
              <w:t>olde</w:t>
            </w:r>
            <w:r w:rsidR="00165136">
              <w:rPr>
                <w:rFonts w:ascii="Arial" w:hAnsi="Arial" w:cs="Arial"/>
                <w:sz w:val="18"/>
                <w:szCs w:val="18"/>
                <w:lang w:val="fr-FR"/>
              </w:rPr>
              <w:t xml:space="preserve"> : </w:t>
            </w:r>
            <w:r w:rsidR="0037574E" w:rsidRPr="0037574E">
              <w:rPr>
                <w:rFonts w:ascii="Arial" w:hAnsi="Arial" w:cs="Arial"/>
                <w:sz w:val="18"/>
                <w:szCs w:val="18"/>
                <w:lang w:val="fr-FR"/>
              </w:rPr>
              <w:t>après justification de la réalisation et de la conformité de 60 % minimum du programme d’investissement</w:t>
            </w:r>
            <w:r w:rsidR="00165136">
              <w:rPr>
                <w:rFonts w:ascii="Arial" w:hAnsi="Arial" w:cs="Arial"/>
                <w:sz w:val="18"/>
                <w:szCs w:val="18"/>
                <w:lang w:val="fr-FR"/>
              </w:rPr>
              <w:t>s</w:t>
            </w:r>
            <w:r w:rsidR="0037574E" w:rsidRPr="0037574E">
              <w:rPr>
                <w:rFonts w:ascii="Arial" w:hAnsi="Arial" w:cs="Arial"/>
                <w:sz w:val="18"/>
                <w:szCs w:val="18"/>
                <w:lang w:val="fr-FR"/>
              </w:rPr>
              <w:t xml:space="preserve"> éligible</w:t>
            </w:r>
            <w:r w:rsidR="00165136">
              <w:rPr>
                <w:rFonts w:ascii="Arial" w:hAnsi="Arial" w:cs="Arial"/>
                <w:sz w:val="18"/>
                <w:szCs w:val="18"/>
                <w:lang w:val="fr-FR"/>
              </w:rPr>
              <w:t>s</w:t>
            </w:r>
            <w:r w:rsidR="0037574E" w:rsidRPr="0037574E">
              <w:rPr>
                <w:rFonts w:ascii="Arial" w:hAnsi="Arial" w:cs="Arial"/>
                <w:sz w:val="18"/>
                <w:szCs w:val="18"/>
                <w:lang w:val="fr-FR"/>
              </w:rPr>
              <w:t xml:space="preserve">. </w:t>
            </w:r>
            <w:r w:rsidR="0037574E" w:rsidRPr="0030202E">
              <w:rPr>
                <w:rFonts w:ascii="Arial" w:hAnsi="Arial" w:cs="Arial"/>
                <w:sz w:val="18"/>
                <w:szCs w:val="18"/>
                <w:lang w:val="fr-FR"/>
              </w:rPr>
              <w:t xml:space="preserve">Lorsqu’un bonus est sollicité, l’entreprise devra </w:t>
            </w:r>
            <w:r w:rsidR="00683D97" w:rsidRPr="0030202E">
              <w:rPr>
                <w:rFonts w:ascii="Arial" w:hAnsi="Arial" w:cs="Arial"/>
                <w:sz w:val="18"/>
                <w:szCs w:val="18"/>
                <w:lang w:val="fr-FR"/>
              </w:rPr>
              <w:t>fournir à la Région</w:t>
            </w:r>
            <w:r w:rsidR="0037574E" w:rsidRPr="0030202E">
              <w:rPr>
                <w:rFonts w:ascii="Arial" w:hAnsi="Arial" w:cs="Arial"/>
                <w:sz w:val="18"/>
                <w:szCs w:val="18"/>
                <w:lang w:val="fr-FR"/>
              </w:rPr>
              <w:t xml:space="preserve"> un point à date des pratiques vertueuses mises en place et/ou s’engager par écrit sur celles à venir. Elle aura alors 24 mois pour apporter la preuve de leur réalisation, faute de quoi un remboursement </w:t>
            </w:r>
            <w:r w:rsidR="00A319D5" w:rsidRPr="0030202E">
              <w:rPr>
                <w:rFonts w:ascii="Arial" w:hAnsi="Arial" w:cs="Arial"/>
                <w:sz w:val="18"/>
                <w:szCs w:val="18"/>
                <w:lang w:val="fr-FR"/>
              </w:rPr>
              <w:t xml:space="preserve">du bonus </w:t>
            </w:r>
            <w:r w:rsidR="0020486B" w:rsidRPr="0030202E">
              <w:rPr>
                <w:rFonts w:ascii="Arial" w:hAnsi="Arial" w:cs="Arial"/>
                <w:sz w:val="18"/>
                <w:szCs w:val="18"/>
                <w:lang w:val="fr-FR"/>
              </w:rPr>
              <w:t>sera demandé.</w:t>
            </w:r>
          </w:p>
          <w:p w:rsidR="0061597B" w:rsidRPr="00D909C7" w:rsidRDefault="0061597B" w:rsidP="0018416C">
            <w:pPr>
              <w:pStyle w:val="Contenudetableau"/>
              <w:jc w:val="both"/>
              <w:rPr>
                <w:rFonts w:ascii="Arial" w:hAnsi="Arial" w:cs="Arial"/>
                <w:strike/>
                <w:sz w:val="10"/>
                <w:szCs w:val="10"/>
                <w:lang w:val="fr-FR"/>
              </w:rPr>
            </w:pPr>
          </w:p>
          <w:p w:rsidR="0018416C" w:rsidRPr="00DE695F" w:rsidRDefault="00293D80" w:rsidP="0018416C">
            <w:pPr>
              <w:pStyle w:val="Contenudetableau"/>
              <w:jc w:val="both"/>
              <w:rPr>
                <w:rFonts w:ascii="Arial" w:hAnsi="Arial" w:cs="Arial"/>
                <w:sz w:val="18"/>
                <w:szCs w:val="18"/>
                <w:lang w:val="fr-FR"/>
              </w:rPr>
            </w:pPr>
            <w:r w:rsidRPr="00DE695F">
              <w:rPr>
                <w:rFonts w:ascii="Arial" w:hAnsi="Arial" w:cs="Arial"/>
                <w:b/>
                <w:sz w:val="18"/>
                <w:szCs w:val="18"/>
                <w:lang w:val="fr-FR"/>
              </w:rPr>
              <w:t xml:space="preserve">- </w:t>
            </w:r>
            <w:r w:rsidR="0018416C" w:rsidRPr="00DE695F">
              <w:rPr>
                <w:rFonts w:ascii="Arial" w:hAnsi="Arial" w:cs="Arial"/>
                <w:b/>
                <w:sz w:val="18"/>
                <w:szCs w:val="18"/>
                <w:lang w:val="fr-FR"/>
              </w:rPr>
              <w:t>En cas de demande de 2 prêts pour reprise et travaux</w:t>
            </w:r>
            <w:r w:rsidR="0018416C" w:rsidRPr="00DE695F">
              <w:rPr>
                <w:rFonts w:ascii="Arial" w:hAnsi="Arial" w:cs="Arial"/>
                <w:sz w:val="18"/>
                <w:szCs w:val="18"/>
                <w:lang w:val="fr-FR"/>
              </w:rPr>
              <w:t> : contacter le Service des Projets d’Entreprises.</w:t>
            </w:r>
          </w:p>
        </w:tc>
      </w:tr>
    </w:tbl>
    <w:p w:rsidR="004A1C41" w:rsidRDefault="004A1C41" w:rsidP="00244A26">
      <w:pPr>
        <w:jc w:val="center"/>
        <w:rPr>
          <w:rFonts w:ascii="Arial" w:hAnsi="Arial" w:cs="Arial"/>
          <w:b/>
          <w:bCs/>
          <w:caps/>
          <w:sz w:val="20"/>
          <w:szCs w:val="16"/>
          <w:lang w:val="fr-FR"/>
        </w:rPr>
      </w:pPr>
    </w:p>
    <w:p w:rsidR="005448B6" w:rsidRDefault="005448B6" w:rsidP="00244A26">
      <w:pPr>
        <w:jc w:val="center"/>
        <w:rPr>
          <w:rFonts w:ascii="Arial" w:hAnsi="Arial" w:cs="Arial"/>
          <w:b/>
          <w:bCs/>
          <w:caps/>
          <w:sz w:val="20"/>
          <w:szCs w:val="16"/>
          <w:lang w:val="fr-FR"/>
        </w:rPr>
      </w:pPr>
    </w:p>
    <w:p w:rsidR="0039572F" w:rsidRPr="00F26877" w:rsidRDefault="0039572F" w:rsidP="00916483">
      <w:pPr>
        <w:widowControl/>
        <w:rPr>
          <w:rFonts w:ascii="Arial" w:hAnsi="Arial" w:cs="Arial"/>
          <w:b/>
          <w:sz w:val="8"/>
          <w:szCs w:val="8"/>
          <w:lang w:val="fr-FR"/>
        </w:rPr>
      </w:pPr>
    </w:p>
    <w:tbl>
      <w:tblPr>
        <w:tblpPr w:leftFromText="141" w:rightFromText="141" w:vertAnchor="text" w:tblpY="1"/>
        <w:tblOverlap w:val="never"/>
        <w:tblW w:w="155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407"/>
        <w:gridCol w:w="13128"/>
      </w:tblGrid>
      <w:tr w:rsidR="007A753C" w:rsidRPr="00522BF0" w:rsidTr="006705A2">
        <w:tc>
          <w:tcPr>
            <w:tcW w:w="15535" w:type="dxa"/>
            <w:gridSpan w:val="2"/>
            <w:tcBorders>
              <w:left w:val="single" w:sz="2" w:space="0" w:color="000000"/>
              <w:bottom w:val="single" w:sz="2" w:space="0" w:color="000000"/>
              <w:right w:val="single" w:sz="2" w:space="0" w:color="000000"/>
            </w:tcBorders>
            <w:shd w:val="clear" w:color="auto" w:fill="FFD966" w:themeFill="accent4" w:themeFillTint="99"/>
            <w:tcMar>
              <w:left w:w="54" w:type="dxa"/>
            </w:tcMar>
            <w:vAlign w:val="center"/>
          </w:tcPr>
          <w:p w:rsidR="007A753C" w:rsidRPr="007A753C" w:rsidRDefault="007A753C" w:rsidP="007A753C">
            <w:pPr>
              <w:widowControl/>
              <w:jc w:val="center"/>
              <w:rPr>
                <w:rFonts w:ascii="Arial" w:hAnsi="Arial" w:cs="Arial"/>
                <w:b/>
                <w:color w:val="C00000"/>
                <w:sz w:val="32"/>
                <w:szCs w:val="28"/>
                <w:lang w:val="fr-FR"/>
              </w:rPr>
            </w:pPr>
            <w:r w:rsidRPr="00685C47">
              <w:rPr>
                <w:rFonts w:ascii="Arial" w:hAnsi="Arial" w:cs="Arial"/>
                <w:b/>
                <w:sz w:val="32"/>
                <w:szCs w:val="28"/>
                <w:lang w:val="fr-FR"/>
              </w:rPr>
              <w:lastRenderedPageBreak/>
              <w:t>REPRISE</w:t>
            </w:r>
          </w:p>
        </w:tc>
      </w:tr>
      <w:tr w:rsidR="000E68BA"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315919" w:rsidRPr="007435F3" w:rsidRDefault="00315919" w:rsidP="00315919">
            <w:pPr>
              <w:pStyle w:val="Contenudetableau"/>
              <w:rPr>
                <w:rFonts w:ascii="Arial Narrow" w:hAnsi="Arial Narrow"/>
                <w:b/>
                <w:sz w:val="22"/>
                <w:u w:val="single"/>
                <w:lang w:val="fr-FR"/>
              </w:rPr>
            </w:pPr>
            <w:r w:rsidRPr="007435F3">
              <w:rPr>
                <w:rFonts w:ascii="Arial Narrow" w:hAnsi="Arial Narrow"/>
                <w:b/>
                <w:sz w:val="22"/>
                <w:u w:val="single"/>
                <w:lang w:val="fr-FR"/>
              </w:rPr>
              <w:t xml:space="preserve">Bénéficiaires </w:t>
            </w:r>
            <w:r w:rsidR="001E0BC1">
              <w:rPr>
                <w:rFonts w:ascii="Arial Narrow" w:hAnsi="Arial Narrow"/>
                <w:b/>
                <w:sz w:val="22"/>
                <w:u w:val="single"/>
                <w:lang w:val="fr-FR"/>
              </w:rPr>
              <w:t>privés</w:t>
            </w:r>
            <w:r w:rsidR="00E82499">
              <w:rPr>
                <w:rFonts w:ascii="Arial Narrow" w:hAnsi="Arial Narrow"/>
                <w:b/>
                <w:sz w:val="22"/>
                <w:u w:val="single"/>
                <w:lang w:val="fr-FR"/>
              </w:rPr>
              <w:t> :</w:t>
            </w:r>
          </w:p>
          <w:p w:rsidR="000E68BA" w:rsidRPr="008A494E" w:rsidRDefault="000E68BA" w:rsidP="00A44837">
            <w:pPr>
              <w:pStyle w:val="Contenudetableau"/>
              <w:rPr>
                <w:rFonts w:ascii="Arial Narrow" w:hAnsi="Arial Narrow" w:cs="Arial"/>
                <w:sz w:val="20"/>
                <w:szCs w:val="20"/>
                <w:lang w:val="fr-FR"/>
              </w:rPr>
            </w:pPr>
            <w:r w:rsidRPr="008A494E">
              <w:rPr>
                <w:rFonts w:ascii="Arial Narrow" w:hAnsi="Arial Narrow" w:cs="Arial"/>
                <w:sz w:val="20"/>
                <w:szCs w:val="20"/>
                <w:lang w:val="fr-FR"/>
              </w:rPr>
              <w:t>- Associations.</w:t>
            </w:r>
          </w:p>
          <w:p w:rsidR="000E68BA" w:rsidRPr="004337B8" w:rsidRDefault="000E68BA" w:rsidP="00A44837">
            <w:pPr>
              <w:pStyle w:val="Contenudetableau"/>
              <w:rPr>
                <w:rFonts w:ascii="Arial" w:hAnsi="Arial" w:cs="Arial"/>
                <w:sz w:val="20"/>
                <w:lang w:val="fr-FR"/>
              </w:rPr>
            </w:pPr>
            <w:r w:rsidRPr="008A494E">
              <w:rPr>
                <w:rFonts w:ascii="Arial Narrow" w:hAnsi="Arial Narrow" w:cs="Arial"/>
                <w:sz w:val="20"/>
                <w:szCs w:val="20"/>
                <w:lang w:val="fr-FR"/>
              </w:rPr>
              <w:t>- Tout type de sociétés, y compris les SCI</w:t>
            </w:r>
            <w:r w:rsidR="00E87D47" w:rsidRPr="008A494E">
              <w:rPr>
                <w:rFonts w:ascii="Arial Narrow" w:hAnsi="Arial Narrow" w:cs="Arial"/>
                <w:sz w:val="20"/>
                <w:szCs w:val="20"/>
                <w:lang w:val="fr-FR"/>
              </w:rPr>
              <w:t>.</w:t>
            </w:r>
          </w:p>
        </w:tc>
        <w:tc>
          <w:tcPr>
            <w:tcW w:w="13128" w:type="dxa"/>
            <w:tcBorders>
              <w:left w:val="single" w:sz="2" w:space="0" w:color="000000"/>
              <w:bottom w:val="single" w:sz="2" w:space="0" w:color="000000"/>
              <w:right w:val="single" w:sz="2" w:space="0" w:color="000000"/>
            </w:tcBorders>
            <w:shd w:val="clear" w:color="auto" w:fill="auto"/>
            <w:tcMar>
              <w:left w:w="54" w:type="dxa"/>
            </w:tcMar>
            <w:vAlign w:val="center"/>
          </w:tcPr>
          <w:p w:rsidR="000E68BA" w:rsidRPr="00180B86" w:rsidRDefault="00DF5B74" w:rsidP="005D270F">
            <w:pPr>
              <w:pStyle w:val="Contenudetableau"/>
              <w:jc w:val="both"/>
              <w:rPr>
                <w:rFonts w:ascii="Arial" w:hAnsi="Arial" w:cs="Arial"/>
                <w:sz w:val="18"/>
                <w:szCs w:val="18"/>
                <w:lang w:val="fr-FR"/>
              </w:rPr>
            </w:pPr>
            <w:r>
              <w:rPr>
                <w:rFonts w:ascii="Arial" w:hAnsi="Arial" w:cs="Arial"/>
                <w:b/>
                <w:sz w:val="18"/>
                <w:szCs w:val="18"/>
                <w:lang w:val="fr-FR"/>
              </w:rPr>
              <w:t xml:space="preserve">- </w:t>
            </w:r>
            <w:r w:rsidR="001E0BC1" w:rsidRPr="00315919">
              <w:rPr>
                <w:rFonts w:ascii="Arial" w:hAnsi="Arial" w:cs="Arial"/>
                <w:b/>
                <w:sz w:val="18"/>
                <w:szCs w:val="18"/>
                <w:lang w:val="fr-FR"/>
              </w:rPr>
              <w:t>Hôtellerie</w:t>
            </w:r>
            <w:r w:rsidR="001E0BC1">
              <w:rPr>
                <w:rFonts w:ascii="Arial" w:hAnsi="Arial" w:cs="Arial"/>
                <w:sz w:val="18"/>
                <w:szCs w:val="18"/>
                <w:lang w:val="fr-FR"/>
              </w:rPr>
              <w:t> :</w:t>
            </w:r>
            <w:r w:rsidR="00E131C4">
              <w:rPr>
                <w:rFonts w:ascii="Arial" w:hAnsi="Arial" w:cs="Arial"/>
                <w:sz w:val="18"/>
                <w:szCs w:val="18"/>
                <w:lang w:val="fr-FR"/>
              </w:rPr>
              <w:t xml:space="preserve"> </w:t>
            </w:r>
            <w:r>
              <w:rPr>
                <w:rFonts w:ascii="Arial" w:hAnsi="Arial" w:cs="Arial"/>
                <w:sz w:val="18"/>
                <w:szCs w:val="18"/>
                <w:lang w:val="fr-FR"/>
              </w:rPr>
              <w:t>h</w:t>
            </w:r>
            <w:r w:rsidR="00E529A2">
              <w:rPr>
                <w:rFonts w:ascii="Arial" w:hAnsi="Arial" w:cs="Arial"/>
                <w:sz w:val="18"/>
                <w:szCs w:val="18"/>
                <w:lang w:val="fr-FR"/>
              </w:rPr>
              <w:t>ôtels classés 1 à 5 étoiles après</w:t>
            </w:r>
            <w:r w:rsidR="00584218">
              <w:rPr>
                <w:rFonts w:ascii="Arial" w:hAnsi="Arial" w:cs="Arial"/>
                <w:sz w:val="18"/>
                <w:szCs w:val="18"/>
                <w:lang w:val="fr-FR"/>
              </w:rPr>
              <w:t xml:space="preserve"> reprise et</w:t>
            </w:r>
            <w:r w:rsidR="00E529A2">
              <w:rPr>
                <w:rFonts w:ascii="Arial" w:hAnsi="Arial" w:cs="Arial"/>
                <w:sz w:val="18"/>
                <w:szCs w:val="18"/>
                <w:lang w:val="fr-FR"/>
              </w:rPr>
              <w:t xml:space="preserve"> travaux</w:t>
            </w:r>
            <w:r w:rsidR="002F0672">
              <w:rPr>
                <w:rFonts w:ascii="Arial" w:hAnsi="Arial" w:cs="Arial"/>
                <w:sz w:val="18"/>
                <w:szCs w:val="18"/>
                <w:lang w:val="fr-FR"/>
              </w:rPr>
              <w:t xml:space="preserve"> éventuels</w:t>
            </w:r>
            <w:r w:rsidR="00E529A2">
              <w:rPr>
                <w:rFonts w:ascii="Arial" w:hAnsi="Arial" w:cs="Arial"/>
                <w:sz w:val="18"/>
                <w:szCs w:val="18"/>
                <w:lang w:val="fr-FR"/>
              </w:rPr>
              <w:t>.</w:t>
            </w:r>
            <w:r w:rsidR="005A1605">
              <w:rPr>
                <w:rFonts w:ascii="Arial" w:hAnsi="Arial" w:cs="Arial"/>
                <w:sz w:val="18"/>
                <w:szCs w:val="18"/>
                <w:lang w:val="fr-FR"/>
              </w:rPr>
              <w:t xml:space="preserve">  </w:t>
            </w:r>
            <w:r w:rsidR="00F92D6E" w:rsidRPr="00F92D6E">
              <w:rPr>
                <w:rFonts w:ascii="Arial" w:hAnsi="Arial" w:cs="Arial"/>
                <w:sz w:val="18"/>
                <w:szCs w:val="18"/>
                <w:lang w:val="fr-FR"/>
              </w:rPr>
              <w:t xml:space="preserve"> Hôtels </w:t>
            </w:r>
            <w:r w:rsidR="00F92D6E">
              <w:rPr>
                <w:rFonts w:ascii="Arial" w:hAnsi="Arial" w:cs="Arial"/>
                <w:sz w:val="18"/>
                <w:szCs w:val="18"/>
                <w:lang w:val="fr-FR"/>
              </w:rPr>
              <w:t xml:space="preserve">éligibles </w:t>
            </w:r>
            <w:r w:rsidR="00F92D6E" w:rsidRPr="00F92D6E">
              <w:rPr>
                <w:rFonts w:ascii="Arial" w:hAnsi="Arial" w:cs="Arial"/>
                <w:sz w:val="18"/>
                <w:szCs w:val="18"/>
                <w:lang w:val="fr-FR"/>
              </w:rPr>
              <w:t xml:space="preserve">: voir </w:t>
            </w:r>
            <w:r w:rsidR="00F92D6E">
              <w:rPr>
                <w:rFonts w:ascii="Arial" w:hAnsi="Arial" w:cs="Arial"/>
                <w:sz w:val="18"/>
                <w:szCs w:val="18"/>
                <w:lang w:val="fr-FR"/>
              </w:rPr>
              <w:t xml:space="preserve">rubrique </w:t>
            </w:r>
            <w:r w:rsidR="00F92D6E" w:rsidRPr="00F92D6E">
              <w:rPr>
                <w:rFonts w:ascii="Arial" w:hAnsi="Arial" w:cs="Arial"/>
                <w:sz w:val="18"/>
                <w:szCs w:val="18"/>
                <w:lang w:val="fr-FR"/>
              </w:rPr>
              <w:t xml:space="preserve">éligibilité </w:t>
            </w:r>
            <w:r w:rsidR="00F92D6E">
              <w:rPr>
                <w:rFonts w:ascii="Arial" w:hAnsi="Arial" w:cs="Arial"/>
                <w:sz w:val="18"/>
                <w:szCs w:val="18"/>
                <w:lang w:val="fr-FR"/>
              </w:rPr>
              <w:t xml:space="preserve">de la fiche </w:t>
            </w:r>
            <w:r w:rsidR="00F92D6E" w:rsidRPr="00F92D6E">
              <w:rPr>
                <w:rFonts w:ascii="Arial" w:hAnsi="Arial" w:cs="Arial"/>
                <w:sz w:val="18"/>
                <w:szCs w:val="18"/>
                <w:lang w:val="fr-FR"/>
              </w:rPr>
              <w:t>travaux.</w:t>
            </w:r>
          </w:p>
          <w:p w:rsidR="00555DD5" w:rsidRPr="00555DD5" w:rsidRDefault="00555DD5" w:rsidP="005D270F">
            <w:pPr>
              <w:pStyle w:val="Contenudetableau"/>
              <w:jc w:val="both"/>
              <w:rPr>
                <w:rFonts w:ascii="Arial" w:hAnsi="Arial" w:cs="Arial"/>
                <w:b/>
                <w:sz w:val="4"/>
                <w:szCs w:val="4"/>
                <w:lang w:val="fr-FR"/>
              </w:rPr>
            </w:pPr>
          </w:p>
          <w:p w:rsidR="000E68BA" w:rsidRPr="00E131C4" w:rsidRDefault="00DF5B74" w:rsidP="005D270F">
            <w:pPr>
              <w:pStyle w:val="Contenudetableau"/>
              <w:jc w:val="both"/>
              <w:rPr>
                <w:rFonts w:ascii="Arial" w:hAnsi="Arial" w:cs="Arial"/>
                <w:sz w:val="18"/>
                <w:szCs w:val="18"/>
                <w:lang w:val="fr-FR"/>
              </w:rPr>
            </w:pPr>
            <w:r>
              <w:rPr>
                <w:rFonts w:ascii="Arial" w:hAnsi="Arial" w:cs="Arial"/>
                <w:b/>
                <w:sz w:val="18"/>
                <w:szCs w:val="18"/>
                <w:lang w:val="fr-FR"/>
              </w:rPr>
              <w:t xml:space="preserve">- </w:t>
            </w:r>
            <w:r w:rsidR="001E0BC1" w:rsidRPr="00315919">
              <w:rPr>
                <w:rFonts w:ascii="Arial" w:hAnsi="Arial" w:cs="Arial"/>
                <w:b/>
                <w:sz w:val="18"/>
                <w:szCs w:val="18"/>
                <w:lang w:val="fr-FR"/>
              </w:rPr>
              <w:t>Hôtellerie de plein air</w:t>
            </w:r>
            <w:r w:rsidR="001E0BC1">
              <w:rPr>
                <w:rFonts w:ascii="Arial" w:hAnsi="Arial" w:cs="Arial"/>
                <w:sz w:val="18"/>
                <w:szCs w:val="18"/>
                <w:lang w:val="fr-FR"/>
              </w:rPr>
              <w:t> :</w:t>
            </w:r>
            <w:r>
              <w:rPr>
                <w:rFonts w:ascii="Arial" w:hAnsi="Arial" w:cs="Arial"/>
                <w:sz w:val="18"/>
                <w:szCs w:val="18"/>
                <w:lang w:val="fr-FR"/>
              </w:rPr>
              <w:t xml:space="preserve"> c</w:t>
            </w:r>
            <w:r w:rsidR="00E87D47" w:rsidRPr="00E131C4">
              <w:rPr>
                <w:rFonts w:ascii="Arial" w:hAnsi="Arial" w:cs="Arial"/>
                <w:sz w:val="18"/>
                <w:szCs w:val="18"/>
                <w:lang w:val="fr-FR"/>
              </w:rPr>
              <w:t>ampings indépendants et chaînes volontair</w:t>
            </w:r>
            <w:r w:rsidR="00BF5436">
              <w:rPr>
                <w:rFonts w:ascii="Arial" w:hAnsi="Arial" w:cs="Arial"/>
                <w:sz w:val="18"/>
                <w:szCs w:val="18"/>
                <w:lang w:val="fr-FR"/>
              </w:rPr>
              <w:t>es</w:t>
            </w:r>
            <w:r w:rsidR="00AA6C30">
              <w:rPr>
                <w:rFonts w:ascii="Arial" w:hAnsi="Arial" w:cs="Arial"/>
                <w:sz w:val="18"/>
                <w:szCs w:val="18"/>
                <w:lang w:val="fr-FR"/>
              </w:rPr>
              <w:t xml:space="preserve"> (</w:t>
            </w:r>
            <w:r w:rsidR="00AA6C30" w:rsidRPr="00A669B7">
              <w:rPr>
                <w:rFonts w:ascii="Arial" w:hAnsi="Arial" w:cs="Arial"/>
                <w:sz w:val="16"/>
                <w:szCs w:val="18"/>
                <w:lang w:val="fr-FR"/>
              </w:rPr>
              <w:t xml:space="preserve">(établissement dont </w:t>
            </w:r>
            <w:r w:rsidR="00AA6C30">
              <w:rPr>
                <w:rFonts w:ascii="Arial" w:hAnsi="Arial" w:cs="Arial"/>
                <w:sz w:val="16"/>
                <w:szCs w:val="18"/>
                <w:lang w:val="fr-FR"/>
              </w:rPr>
              <w:t xml:space="preserve">le dirigeant </w:t>
            </w:r>
            <w:r w:rsidR="00AA6C30" w:rsidRPr="00A669B7">
              <w:rPr>
                <w:rFonts w:ascii="Arial" w:hAnsi="Arial" w:cs="Arial"/>
                <w:sz w:val="16"/>
                <w:szCs w:val="18"/>
                <w:lang w:val="fr-FR"/>
              </w:rPr>
              <w:t>est propriétaire de son exploitation et est juridiquement autonome)</w:t>
            </w:r>
            <w:r w:rsidR="00BF5436">
              <w:rPr>
                <w:rFonts w:ascii="Arial" w:hAnsi="Arial" w:cs="Arial"/>
                <w:sz w:val="18"/>
                <w:szCs w:val="18"/>
                <w:lang w:val="fr-FR"/>
              </w:rPr>
              <w:t>, classés 2 à 5 étoiles après</w:t>
            </w:r>
            <w:r w:rsidR="00584218">
              <w:rPr>
                <w:rFonts w:ascii="Arial" w:hAnsi="Arial" w:cs="Arial"/>
                <w:sz w:val="18"/>
                <w:szCs w:val="18"/>
                <w:lang w:val="fr-FR"/>
              </w:rPr>
              <w:t xml:space="preserve"> reprise et</w:t>
            </w:r>
            <w:r w:rsidR="00E87D47" w:rsidRPr="00E131C4">
              <w:rPr>
                <w:rFonts w:ascii="Arial" w:hAnsi="Arial" w:cs="Arial"/>
                <w:sz w:val="18"/>
                <w:szCs w:val="18"/>
                <w:lang w:val="fr-FR"/>
              </w:rPr>
              <w:t xml:space="preserve"> </w:t>
            </w:r>
            <w:r w:rsidR="00E87D47" w:rsidRPr="00BF5436">
              <w:rPr>
                <w:rFonts w:ascii="Arial" w:hAnsi="Arial" w:cs="Arial"/>
                <w:sz w:val="18"/>
                <w:szCs w:val="18"/>
                <w:lang w:val="fr-FR"/>
              </w:rPr>
              <w:t>travaux</w:t>
            </w:r>
            <w:r w:rsidR="00791C66" w:rsidRPr="00BF5436">
              <w:rPr>
                <w:rFonts w:ascii="Arial" w:hAnsi="Arial" w:cs="Arial"/>
                <w:sz w:val="18"/>
                <w:szCs w:val="18"/>
                <w:lang w:val="fr-FR"/>
              </w:rPr>
              <w:t xml:space="preserve"> éventuels</w:t>
            </w:r>
            <w:r w:rsidR="00E87D47" w:rsidRPr="00BF5436">
              <w:rPr>
                <w:rFonts w:ascii="Arial" w:hAnsi="Arial" w:cs="Arial"/>
                <w:sz w:val="18"/>
                <w:szCs w:val="18"/>
                <w:lang w:val="fr-FR"/>
              </w:rPr>
              <w:t xml:space="preserve">, </w:t>
            </w:r>
            <w:r w:rsidR="00E87D47" w:rsidRPr="00E131C4">
              <w:rPr>
                <w:rFonts w:ascii="Arial" w:hAnsi="Arial" w:cs="Arial"/>
                <w:sz w:val="18"/>
                <w:szCs w:val="18"/>
                <w:lang w:val="fr-FR"/>
              </w:rPr>
              <w:t>ayant plus de la moitié du nombre d’emplacements destinés à la location à la nuitée, à la semaine ou au mois pour une clientèle de passage.</w:t>
            </w:r>
          </w:p>
        </w:tc>
      </w:tr>
      <w:tr w:rsidR="00E423BF"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126D0E" w:rsidRPr="007435F3" w:rsidRDefault="00126D0E" w:rsidP="00126D0E">
            <w:pPr>
              <w:pStyle w:val="Contenudetableau"/>
              <w:rPr>
                <w:rFonts w:ascii="Arial Narrow" w:hAnsi="Arial Narrow"/>
                <w:b/>
                <w:sz w:val="22"/>
                <w:u w:val="single"/>
                <w:lang w:val="fr-FR"/>
              </w:rPr>
            </w:pPr>
            <w:r w:rsidRPr="007435F3">
              <w:rPr>
                <w:rFonts w:ascii="Arial Narrow" w:hAnsi="Arial Narrow"/>
                <w:b/>
                <w:sz w:val="22"/>
                <w:u w:val="single"/>
                <w:lang w:val="fr-FR"/>
              </w:rPr>
              <w:t>Natures de</w:t>
            </w:r>
            <w:r>
              <w:rPr>
                <w:rFonts w:ascii="Arial Narrow" w:hAnsi="Arial Narrow"/>
                <w:b/>
                <w:sz w:val="22"/>
                <w:u w:val="single"/>
                <w:lang w:val="fr-FR"/>
              </w:rPr>
              <w:t>s</w:t>
            </w:r>
            <w:r w:rsidRPr="007435F3">
              <w:rPr>
                <w:rFonts w:ascii="Arial Narrow" w:hAnsi="Arial Narrow"/>
                <w:b/>
                <w:sz w:val="22"/>
                <w:u w:val="single"/>
                <w:lang w:val="fr-FR"/>
              </w:rPr>
              <w:t xml:space="preserve"> dépenses éligibles</w:t>
            </w:r>
          </w:p>
          <w:p w:rsidR="00D273DD" w:rsidRPr="00412D3C" w:rsidRDefault="00511F35" w:rsidP="00A44837">
            <w:pPr>
              <w:pStyle w:val="Contenudetableau"/>
              <w:rPr>
                <w:rFonts w:ascii="Arial" w:hAnsi="Arial" w:cs="Arial"/>
                <w:sz w:val="20"/>
              </w:rPr>
            </w:pPr>
            <w:r>
              <w:rPr>
                <w:rFonts w:ascii="Arial Narrow" w:hAnsi="Arial Narrow" w:cs="Arial"/>
                <w:sz w:val="20"/>
                <w:szCs w:val="20"/>
                <w:lang w:val="fr-FR"/>
              </w:rPr>
              <w:t>Voir a</w:t>
            </w:r>
            <w:r w:rsidR="00D273DD" w:rsidRPr="008A494E">
              <w:rPr>
                <w:rFonts w:ascii="Arial Narrow" w:hAnsi="Arial Narrow" w:cs="Arial"/>
                <w:sz w:val="20"/>
                <w:szCs w:val="20"/>
                <w:lang w:val="fr-FR"/>
              </w:rPr>
              <w:t xml:space="preserve">nnexe </w:t>
            </w:r>
            <w:r>
              <w:rPr>
                <w:rFonts w:ascii="Arial Narrow" w:hAnsi="Arial Narrow" w:cs="Arial"/>
                <w:sz w:val="20"/>
                <w:szCs w:val="20"/>
                <w:lang w:val="fr-FR"/>
              </w:rPr>
              <w:t>« </w:t>
            </w:r>
            <w:r w:rsidR="00D273DD" w:rsidRPr="008A494E">
              <w:rPr>
                <w:rFonts w:ascii="Arial Narrow" w:hAnsi="Arial Narrow" w:cs="Arial"/>
                <w:sz w:val="20"/>
                <w:szCs w:val="20"/>
                <w:lang w:val="fr-FR"/>
              </w:rPr>
              <w:t>dépenses éligibles</w:t>
            </w:r>
            <w:r>
              <w:rPr>
                <w:rFonts w:ascii="Arial Narrow" w:hAnsi="Arial Narrow" w:cs="Arial"/>
                <w:sz w:val="20"/>
                <w:szCs w:val="20"/>
                <w:lang w:val="fr-FR"/>
              </w:rPr>
              <w:t> »</w:t>
            </w:r>
          </w:p>
        </w:tc>
        <w:tc>
          <w:tcPr>
            <w:tcW w:w="13128" w:type="dxa"/>
            <w:tcBorders>
              <w:left w:val="single" w:sz="2" w:space="0" w:color="000000"/>
              <w:bottom w:val="single" w:sz="2" w:space="0" w:color="000000"/>
              <w:right w:val="single" w:sz="2" w:space="0" w:color="000000"/>
            </w:tcBorders>
            <w:shd w:val="clear" w:color="auto" w:fill="auto"/>
            <w:tcMar>
              <w:left w:w="54" w:type="dxa"/>
            </w:tcMar>
            <w:vAlign w:val="center"/>
          </w:tcPr>
          <w:p w:rsidR="00E423BF" w:rsidRDefault="00DF5B74" w:rsidP="00180B86">
            <w:pPr>
              <w:pStyle w:val="Contenudetableau"/>
              <w:rPr>
                <w:rFonts w:ascii="Arial" w:hAnsi="Arial" w:cs="Arial"/>
                <w:sz w:val="18"/>
                <w:szCs w:val="18"/>
                <w:lang w:val="fr-FR"/>
              </w:rPr>
            </w:pPr>
            <w:r>
              <w:rPr>
                <w:rFonts w:ascii="Arial" w:hAnsi="Arial" w:cs="Arial"/>
                <w:b/>
                <w:sz w:val="18"/>
                <w:szCs w:val="18"/>
                <w:lang w:val="fr-FR"/>
              </w:rPr>
              <w:t xml:space="preserve">- </w:t>
            </w:r>
            <w:r w:rsidR="00180B86" w:rsidRPr="00315919">
              <w:rPr>
                <w:rFonts w:ascii="Arial" w:hAnsi="Arial" w:cs="Arial"/>
                <w:b/>
                <w:sz w:val="18"/>
                <w:szCs w:val="18"/>
                <w:lang w:val="fr-FR"/>
              </w:rPr>
              <w:t>Hôtellerie</w:t>
            </w:r>
            <w:r w:rsidR="00180B86">
              <w:rPr>
                <w:rFonts w:ascii="Arial" w:hAnsi="Arial" w:cs="Arial"/>
                <w:sz w:val="18"/>
                <w:szCs w:val="18"/>
                <w:lang w:val="fr-FR"/>
              </w:rPr>
              <w:t> </w:t>
            </w:r>
            <w:r w:rsidR="00662495" w:rsidRPr="00D56855">
              <w:rPr>
                <w:rFonts w:ascii="Arial" w:hAnsi="Arial" w:cs="Arial"/>
                <w:sz w:val="18"/>
                <w:szCs w:val="18"/>
                <w:lang w:val="fr-FR"/>
              </w:rPr>
              <w:t>:</w:t>
            </w:r>
            <w:r w:rsidR="00180B86">
              <w:rPr>
                <w:rFonts w:ascii="Arial" w:hAnsi="Arial" w:cs="Arial"/>
                <w:sz w:val="18"/>
                <w:szCs w:val="18"/>
                <w:lang w:val="fr-FR"/>
              </w:rPr>
              <w:t xml:space="preserve"> reprise</w:t>
            </w:r>
            <w:r w:rsidR="00662495" w:rsidRPr="00D56855">
              <w:rPr>
                <w:rFonts w:ascii="Arial" w:hAnsi="Arial" w:cs="Arial"/>
                <w:sz w:val="18"/>
                <w:szCs w:val="18"/>
                <w:lang w:val="fr-FR"/>
              </w:rPr>
              <w:t xml:space="preserve"> </w:t>
            </w:r>
            <w:r w:rsidR="0020080F">
              <w:rPr>
                <w:rFonts w:ascii="Arial" w:hAnsi="Arial" w:cs="Arial"/>
                <w:sz w:val="18"/>
                <w:szCs w:val="18"/>
                <w:lang w:val="fr-FR"/>
              </w:rPr>
              <w:t xml:space="preserve">du </w:t>
            </w:r>
            <w:r w:rsidR="00662495" w:rsidRPr="00D56855">
              <w:rPr>
                <w:rFonts w:ascii="Arial" w:hAnsi="Arial" w:cs="Arial"/>
                <w:sz w:val="18"/>
                <w:szCs w:val="18"/>
                <w:lang w:val="fr-FR"/>
              </w:rPr>
              <w:t>f</w:t>
            </w:r>
            <w:r w:rsidR="0020080F">
              <w:rPr>
                <w:rFonts w:ascii="Arial" w:hAnsi="Arial" w:cs="Arial"/>
                <w:sz w:val="18"/>
                <w:szCs w:val="18"/>
                <w:lang w:val="fr-FR"/>
              </w:rPr>
              <w:t xml:space="preserve">onds de commerce </w:t>
            </w:r>
            <w:r w:rsidR="00E423BF" w:rsidRPr="00D56855">
              <w:rPr>
                <w:rFonts w:ascii="Arial" w:hAnsi="Arial" w:cs="Arial"/>
                <w:sz w:val="18"/>
                <w:szCs w:val="18"/>
                <w:lang w:val="fr-FR"/>
              </w:rPr>
              <w:t xml:space="preserve">ou </w:t>
            </w:r>
            <w:r w:rsidR="0020080F">
              <w:rPr>
                <w:rFonts w:ascii="Arial" w:hAnsi="Arial" w:cs="Arial"/>
                <w:sz w:val="18"/>
                <w:szCs w:val="18"/>
                <w:lang w:val="fr-FR"/>
              </w:rPr>
              <w:t>des parts sociales avec, le cas échéant, reprise des</w:t>
            </w:r>
            <w:r w:rsidR="00E423BF" w:rsidRPr="00D56855">
              <w:rPr>
                <w:rFonts w:ascii="Arial" w:hAnsi="Arial" w:cs="Arial"/>
                <w:sz w:val="18"/>
                <w:szCs w:val="18"/>
                <w:lang w:val="fr-FR"/>
              </w:rPr>
              <w:t xml:space="preserve"> murs commerciaux (ou</w:t>
            </w:r>
            <w:r w:rsidR="00662495" w:rsidRPr="00D56855">
              <w:rPr>
                <w:rFonts w:ascii="Arial" w:hAnsi="Arial" w:cs="Arial"/>
                <w:sz w:val="18"/>
                <w:szCs w:val="18"/>
                <w:lang w:val="fr-FR"/>
              </w:rPr>
              <w:t xml:space="preserve"> parts sociales)</w:t>
            </w:r>
            <w:r w:rsidR="003F4ECD">
              <w:rPr>
                <w:rFonts w:ascii="Arial" w:hAnsi="Arial" w:cs="Arial"/>
                <w:sz w:val="18"/>
                <w:szCs w:val="18"/>
                <w:lang w:val="fr-FR"/>
              </w:rPr>
              <w:t>, et éventuellement la restauration si elle est intégrée à l’acte de vente</w:t>
            </w:r>
            <w:r w:rsidR="00662495" w:rsidRPr="00D56855">
              <w:rPr>
                <w:rFonts w:ascii="Arial" w:hAnsi="Arial" w:cs="Arial"/>
                <w:sz w:val="18"/>
                <w:szCs w:val="18"/>
                <w:lang w:val="fr-FR"/>
              </w:rPr>
              <w:t>.</w:t>
            </w:r>
          </w:p>
          <w:p w:rsidR="00555DD5" w:rsidRPr="00555DD5" w:rsidRDefault="00555DD5" w:rsidP="00180B86">
            <w:pPr>
              <w:pStyle w:val="Contenudetableau"/>
              <w:rPr>
                <w:rFonts w:ascii="Arial" w:hAnsi="Arial" w:cs="Arial"/>
                <w:sz w:val="4"/>
                <w:szCs w:val="4"/>
                <w:lang w:val="fr-FR"/>
              </w:rPr>
            </w:pPr>
          </w:p>
          <w:p w:rsidR="00E423BF" w:rsidRPr="00D56855" w:rsidRDefault="00DF5B74" w:rsidP="00E87D47">
            <w:pPr>
              <w:pStyle w:val="Contenudetableau"/>
              <w:rPr>
                <w:rFonts w:ascii="Arial" w:hAnsi="Arial" w:cs="Arial"/>
                <w:sz w:val="18"/>
                <w:szCs w:val="18"/>
                <w:lang w:val="fr-FR"/>
              </w:rPr>
            </w:pPr>
            <w:r>
              <w:rPr>
                <w:rFonts w:ascii="Arial" w:hAnsi="Arial" w:cs="Arial"/>
                <w:b/>
                <w:sz w:val="18"/>
                <w:szCs w:val="18"/>
                <w:lang w:val="fr-FR"/>
              </w:rPr>
              <w:t xml:space="preserve">- </w:t>
            </w:r>
            <w:r w:rsidR="00180B86" w:rsidRPr="00315919">
              <w:rPr>
                <w:rFonts w:ascii="Arial" w:hAnsi="Arial" w:cs="Arial"/>
                <w:b/>
                <w:sz w:val="18"/>
                <w:szCs w:val="18"/>
                <w:lang w:val="fr-FR"/>
              </w:rPr>
              <w:t>Hôtellerie de plein air</w:t>
            </w:r>
            <w:r w:rsidR="00180B86">
              <w:rPr>
                <w:rFonts w:ascii="Arial" w:hAnsi="Arial" w:cs="Arial"/>
                <w:sz w:val="18"/>
                <w:szCs w:val="18"/>
                <w:lang w:val="fr-FR"/>
              </w:rPr>
              <w:t> </w:t>
            </w:r>
            <w:r w:rsidR="00E87D47">
              <w:rPr>
                <w:rFonts w:ascii="Arial" w:hAnsi="Arial" w:cs="Arial"/>
                <w:sz w:val="18"/>
                <w:szCs w:val="18"/>
                <w:lang w:val="fr-FR"/>
              </w:rPr>
              <w:t>: r</w:t>
            </w:r>
            <w:r w:rsidR="00E87D47" w:rsidRPr="000E68BA">
              <w:rPr>
                <w:rFonts w:ascii="Arial" w:hAnsi="Arial" w:cs="Arial"/>
                <w:sz w:val="18"/>
                <w:szCs w:val="18"/>
                <w:lang w:val="fr-FR"/>
              </w:rPr>
              <w:t xml:space="preserve">eprise fonds </w:t>
            </w:r>
            <w:r w:rsidR="00E87D47">
              <w:rPr>
                <w:rFonts w:ascii="Arial" w:hAnsi="Arial" w:cs="Arial"/>
                <w:sz w:val="18"/>
                <w:szCs w:val="18"/>
                <w:lang w:val="fr-FR"/>
              </w:rPr>
              <w:t>de commerce</w:t>
            </w:r>
            <w:r w:rsidR="00E87D47" w:rsidRPr="000E68BA">
              <w:rPr>
                <w:rFonts w:ascii="Arial" w:hAnsi="Arial" w:cs="Arial"/>
                <w:sz w:val="18"/>
                <w:szCs w:val="18"/>
                <w:lang w:val="fr-FR"/>
              </w:rPr>
              <w:t xml:space="preserve"> ou cession de parts sociales, ou droit d'entrée ou droit au bail et acquisition de la partie matérielle de l'exploi</w:t>
            </w:r>
            <w:r w:rsidR="00BF5436">
              <w:rPr>
                <w:rFonts w:ascii="Arial" w:hAnsi="Arial" w:cs="Arial"/>
                <w:sz w:val="18"/>
                <w:szCs w:val="18"/>
                <w:lang w:val="fr-FR"/>
              </w:rPr>
              <w:t>tation pour les campings publics</w:t>
            </w:r>
            <w:r w:rsidR="00E87D47" w:rsidRPr="000E68BA">
              <w:rPr>
                <w:rFonts w:ascii="Arial" w:hAnsi="Arial" w:cs="Arial"/>
                <w:sz w:val="18"/>
                <w:szCs w:val="18"/>
                <w:lang w:val="fr-FR"/>
              </w:rPr>
              <w:t>.</w:t>
            </w:r>
          </w:p>
        </w:tc>
      </w:tr>
      <w:tr w:rsidR="00E423BF"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E423BF" w:rsidRPr="00412D3C" w:rsidRDefault="00E423BF" w:rsidP="00A44837">
            <w:pPr>
              <w:pStyle w:val="Contenudetableau"/>
              <w:rPr>
                <w:rFonts w:ascii="Arial" w:hAnsi="Arial" w:cs="Arial"/>
                <w:sz w:val="20"/>
              </w:rPr>
            </w:pPr>
            <w:r w:rsidRPr="00E87D47">
              <w:rPr>
                <w:rFonts w:ascii="Arial Narrow" w:hAnsi="Arial Narrow"/>
                <w:b/>
                <w:sz w:val="22"/>
                <w:u w:val="single"/>
                <w:lang w:val="fr-FR"/>
              </w:rPr>
              <w:t>Eligibilité</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5D29F1" w:rsidRDefault="00E529A2" w:rsidP="005D29F1">
            <w:pPr>
              <w:pStyle w:val="Contenudetableau"/>
              <w:rPr>
                <w:rFonts w:ascii="Arial" w:hAnsi="Arial" w:cs="Arial"/>
                <w:strike/>
                <w:sz w:val="18"/>
                <w:szCs w:val="18"/>
                <w:lang w:val="fr-FR"/>
              </w:rPr>
            </w:pPr>
            <w:r w:rsidRPr="005D29F1">
              <w:rPr>
                <w:rFonts w:ascii="Arial" w:hAnsi="Arial" w:cs="Arial"/>
                <w:sz w:val="18"/>
                <w:szCs w:val="18"/>
                <w:lang w:val="fr-FR"/>
              </w:rPr>
              <w:t xml:space="preserve">- </w:t>
            </w:r>
            <w:r w:rsidR="00B217F0" w:rsidRPr="005D29F1">
              <w:rPr>
                <w:rFonts w:ascii="Arial" w:hAnsi="Arial" w:cs="Arial"/>
                <w:sz w:val="18"/>
                <w:szCs w:val="18"/>
                <w:lang w:val="fr-FR"/>
              </w:rPr>
              <w:t>Lettre d’</w:t>
            </w:r>
            <w:r w:rsidR="007C1D60" w:rsidRPr="005D29F1">
              <w:rPr>
                <w:rFonts w:ascii="Arial" w:hAnsi="Arial" w:cs="Arial"/>
                <w:sz w:val="18"/>
                <w:szCs w:val="18"/>
                <w:lang w:val="fr-FR"/>
              </w:rPr>
              <w:t xml:space="preserve">intention </w:t>
            </w:r>
            <w:r w:rsidR="00F311C5" w:rsidRPr="005D29F1">
              <w:rPr>
                <w:rFonts w:ascii="Arial" w:hAnsi="Arial" w:cs="Arial"/>
                <w:sz w:val="18"/>
                <w:szCs w:val="18"/>
                <w:lang w:val="fr-FR"/>
              </w:rPr>
              <w:t>déposée</w:t>
            </w:r>
            <w:r w:rsidR="006D6DAA" w:rsidRPr="005D29F1">
              <w:rPr>
                <w:rFonts w:ascii="Arial" w:hAnsi="Arial" w:cs="Arial"/>
                <w:sz w:val="18"/>
                <w:szCs w:val="18"/>
                <w:lang w:val="fr-FR"/>
              </w:rPr>
              <w:t xml:space="preserve"> sur le Portail des aides de la Région </w:t>
            </w:r>
            <w:r w:rsidR="005D29F1">
              <w:rPr>
                <w:rFonts w:ascii="Arial" w:hAnsi="Arial" w:cs="Arial"/>
                <w:sz w:val="18"/>
                <w:szCs w:val="18"/>
                <w:lang w:val="fr-FR"/>
              </w:rPr>
              <w:t xml:space="preserve">(lien à demander à </w:t>
            </w:r>
            <w:proofErr w:type="spellStart"/>
            <w:r w:rsidR="005D29F1">
              <w:rPr>
                <w:rFonts w:ascii="Arial" w:hAnsi="Arial" w:cs="Arial"/>
                <w:sz w:val="18"/>
                <w:szCs w:val="18"/>
                <w:lang w:val="fr-FR"/>
              </w:rPr>
              <w:t>projets.entreprises@bretagne.bzh</w:t>
            </w:r>
            <w:proofErr w:type="spellEnd"/>
            <w:r w:rsidR="005D29F1">
              <w:rPr>
                <w:rFonts w:ascii="Arial" w:hAnsi="Arial" w:cs="Arial"/>
                <w:sz w:val="18"/>
                <w:szCs w:val="18"/>
                <w:lang w:val="fr-FR"/>
              </w:rPr>
              <w:t>).</w:t>
            </w:r>
          </w:p>
          <w:p w:rsidR="00FD4427" w:rsidRDefault="00E1595D" w:rsidP="003F4ECD">
            <w:pPr>
              <w:pStyle w:val="Contenudetableau"/>
              <w:rPr>
                <w:rFonts w:ascii="Arial" w:hAnsi="Arial" w:cs="Arial"/>
                <w:sz w:val="18"/>
                <w:szCs w:val="18"/>
                <w:lang w:val="fr-FR"/>
              </w:rPr>
            </w:pPr>
            <w:r w:rsidRPr="005D29F1">
              <w:rPr>
                <w:rFonts w:ascii="Arial" w:hAnsi="Arial" w:cs="Arial"/>
                <w:sz w:val="18"/>
                <w:szCs w:val="18"/>
                <w:lang w:val="fr-FR"/>
              </w:rPr>
              <w:t xml:space="preserve">- Le compromis de vente ne doit pas être signé avant </w:t>
            </w:r>
            <w:r w:rsidR="0018706B">
              <w:rPr>
                <w:rFonts w:ascii="Arial" w:hAnsi="Arial" w:cs="Arial"/>
                <w:sz w:val="18"/>
                <w:szCs w:val="18"/>
                <w:lang w:val="fr-FR"/>
              </w:rPr>
              <w:t>le</w:t>
            </w:r>
            <w:r w:rsidRPr="005D29F1">
              <w:rPr>
                <w:rFonts w:ascii="Arial" w:hAnsi="Arial" w:cs="Arial"/>
                <w:sz w:val="18"/>
                <w:szCs w:val="18"/>
                <w:lang w:val="fr-FR"/>
              </w:rPr>
              <w:t xml:space="preserve"> </w:t>
            </w:r>
            <w:r w:rsidR="00AA6C30">
              <w:rPr>
                <w:rFonts w:ascii="Arial" w:hAnsi="Arial" w:cs="Arial"/>
                <w:sz w:val="18"/>
                <w:szCs w:val="18"/>
                <w:lang w:val="fr-FR"/>
              </w:rPr>
              <w:t xml:space="preserve">dépôt </w:t>
            </w:r>
            <w:r w:rsidRPr="005D29F1">
              <w:rPr>
                <w:rFonts w:ascii="Arial" w:hAnsi="Arial" w:cs="Arial"/>
                <w:sz w:val="18"/>
                <w:szCs w:val="18"/>
                <w:lang w:val="fr-FR"/>
              </w:rPr>
              <w:t xml:space="preserve">de la lettre d’intention </w:t>
            </w:r>
            <w:r w:rsidR="00AA6C30">
              <w:rPr>
                <w:rFonts w:ascii="Arial" w:hAnsi="Arial" w:cs="Arial"/>
                <w:sz w:val="18"/>
                <w:szCs w:val="18"/>
                <w:lang w:val="fr-FR"/>
              </w:rPr>
              <w:t>sur le portail des aides de la</w:t>
            </w:r>
            <w:r w:rsidRPr="005D29F1">
              <w:rPr>
                <w:rFonts w:ascii="Arial" w:hAnsi="Arial" w:cs="Arial"/>
                <w:sz w:val="18"/>
                <w:szCs w:val="18"/>
                <w:lang w:val="fr-FR"/>
              </w:rPr>
              <w:t xml:space="preserve"> Région</w:t>
            </w:r>
            <w:r w:rsidR="003F4ECD" w:rsidRPr="005D29F1">
              <w:rPr>
                <w:rFonts w:ascii="Arial" w:hAnsi="Arial" w:cs="Arial"/>
                <w:sz w:val="18"/>
                <w:szCs w:val="18"/>
                <w:lang w:val="fr-FR"/>
              </w:rPr>
              <w:t>.</w:t>
            </w:r>
          </w:p>
          <w:p w:rsidR="00FD4427" w:rsidRPr="00D56855" w:rsidRDefault="001C0C1F" w:rsidP="003F4ECD">
            <w:pPr>
              <w:pStyle w:val="Contenudetableau"/>
              <w:rPr>
                <w:rFonts w:ascii="Arial" w:hAnsi="Arial" w:cs="Arial"/>
                <w:sz w:val="18"/>
                <w:szCs w:val="18"/>
                <w:lang w:val="fr-FR"/>
              </w:rPr>
            </w:pPr>
            <w:r>
              <w:rPr>
                <w:rFonts w:ascii="Arial" w:hAnsi="Arial" w:cs="Arial"/>
                <w:sz w:val="18"/>
                <w:szCs w:val="18"/>
                <w:lang w:val="fr-FR"/>
              </w:rPr>
              <w:t xml:space="preserve">- </w:t>
            </w:r>
            <w:r w:rsidR="00FD4427" w:rsidRPr="00F92D6E">
              <w:rPr>
                <w:rFonts w:ascii="Arial" w:hAnsi="Arial" w:cs="Arial"/>
                <w:sz w:val="18"/>
                <w:szCs w:val="18"/>
                <w:lang w:val="fr-FR"/>
              </w:rPr>
              <w:t>Hôtels </w:t>
            </w:r>
            <w:r w:rsidR="00F92D6E">
              <w:rPr>
                <w:rFonts w:ascii="Arial" w:hAnsi="Arial" w:cs="Arial"/>
                <w:sz w:val="18"/>
                <w:szCs w:val="18"/>
                <w:lang w:val="fr-FR"/>
              </w:rPr>
              <w:t xml:space="preserve">éligibles </w:t>
            </w:r>
            <w:r w:rsidR="00FD4427" w:rsidRPr="00F92D6E">
              <w:rPr>
                <w:rFonts w:ascii="Arial" w:hAnsi="Arial" w:cs="Arial"/>
                <w:sz w:val="18"/>
                <w:szCs w:val="18"/>
                <w:lang w:val="fr-FR"/>
              </w:rPr>
              <w:t xml:space="preserve">: voir </w:t>
            </w:r>
            <w:r w:rsidR="00F92D6E">
              <w:rPr>
                <w:rFonts w:ascii="Arial" w:hAnsi="Arial" w:cs="Arial"/>
                <w:sz w:val="18"/>
                <w:szCs w:val="18"/>
                <w:lang w:val="fr-FR"/>
              </w:rPr>
              <w:t xml:space="preserve">rubrique </w:t>
            </w:r>
            <w:r w:rsidR="00FD4427" w:rsidRPr="00F92D6E">
              <w:rPr>
                <w:rFonts w:ascii="Arial" w:hAnsi="Arial" w:cs="Arial"/>
                <w:sz w:val="18"/>
                <w:szCs w:val="18"/>
                <w:lang w:val="fr-FR"/>
              </w:rPr>
              <w:t xml:space="preserve">éligibilité </w:t>
            </w:r>
            <w:r w:rsidR="00F92D6E">
              <w:rPr>
                <w:rFonts w:ascii="Arial" w:hAnsi="Arial" w:cs="Arial"/>
                <w:sz w:val="18"/>
                <w:szCs w:val="18"/>
                <w:lang w:val="fr-FR"/>
              </w:rPr>
              <w:t xml:space="preserve">de la fiche </w:t>
            </w:r>
            <w:r w:rsidR="00FD4427" w:rsidRPr="00F92D6E">
              <w:rPr>
                <w:rFonts w:ascii="Arial" w:hAnsi="Arial" w:cs="Arial"/>
                <w:sz w:val="18"/>
                <w:szCs w:val="18"/>
                <w:lang w:val="fr-FR"/>
              </w:rPr>
              <w:t>travaux.</w:t>
            </w:r>
          </w:p>
        </w:tc>
      </w:tr>
      <w:tr w:rsidR="00E423BF"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E423BF" w:rsidRPr="00B217F0" w:rsidRDefault="00E423BF" w:rsidP="00A44837">
            <w:pPr>
              <w:pStyle w:val="Contenudetableau"/>
              <w:rPr>
                <w:rFonts w:ascii="Arial" w:hAnsi="Arial" w:cs="Arial"/>
                <w:sz w:val="20"/>
                <w:lang w:val="fr-FR"/>
              </w:rPr>
            </w:pPr>
            <w:r w:rsidRPr="00E87D47">
              <w:rPr>
                <w:rFonts w:ascii="Arial Narrow" w:hAnsi="Arial Narrow"/>
                <w:b/>
                <w:sz w:val="22"/>
                <w:u w:val="single"/>
                <w:lang w:val="fr-FR"/>
              </w:rPr>
              <w:t>Conditionnalité</w:t>
            </w:r>
            <w:r w:rsidR="00640EFE" w:rsidRPr="00E87D47">
              <w:rPr>
                <w:rFonts w:ascii="Arial Narrow" w:hAnsi="Arial Narrow"/>
                <w:b/>
                <w:sz w:val="22"/>
                <w:u w:val="single"/>
                <w:lang w:val="fr-FR"/>
              </w:rPr>
              <w:t xml:space="preserve"> </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3C25FD" w:rsidRPr="00E37D88" w:rsidRDefault="003C25FD" w:rsidP="005D270F">
            <w:pPr>
              <w:pStyle w:val="Contenudetableau"/>
              <w:jc w:val="both"/>
              <w:rPr>
                <w:rFonts w:ascii="Arial" w:hAnsi="Arial" w:cs="Arial"/>
                <w:sz w:val="18"/>
                <w:szCs w:val="18"/>
                <w:lang w:val="fr-FR"/>
              </w:rPr>
            </w:pPr>
            <w:r w:rsidRPr="00E37D88">
              <w:rPr>
                <w:rFonts w:ascii="Arial" w:hAnsi="Arial" w:cs="Arial"/>
                <w:sz w:val="18"/>
                <w:szCs w:val="18"/>
                <w:lang w:val="fr-FR"/>
              </w:rPr>
              <w:t>- Aide non cumulable avec le Pass</w:t>
            </w:r>
            <w:r w:rsidR="00555DD5" w:rsidRPr="00E37D88">
              <w:rPr>
                <w:rFonts w:ascii="Arial" w:hAnsi="Arial" w:cs="Arial"/>
                <w:sz w:val="18"/>
                <w:szCs w:val="18"/>
                <w:lang w:val="fr-FR"/>
              </w:rPr>
              <w:t xml:space="preserve"> Investissement TPE et</w:t>
            </w:r>
            <w:r w:rsidRPr="00E37D88">
              <w:rPr>
                <w:rFonts w:ascii="Arial" w:hAnsi="Arial" w:cs="Arial"/>
                <w:sz w:val="18"/>
                <w:szCs w:val="18"/>
                <w:lang w:val="fr-FR"/>
              </w:rPr>
              <w:t xml:space="preserve"> le Pass Commerce Artisanat.</w:t>
            </w:r>
          </w:p>
          <w:p w:rsidR="009455E1" w:rsidRPr="00E37D88" w:rsidRDefault="009455E1" w:rsidP="005D270F">
            <w:pPr>
              <w:pStyle w:val="Contenudetableau"/>
              <w:jc w:val="both"/>
              <w:rPr>
                <w:rFonts w:ascii="Arial" w:hAnsi="Arial" w:cs="Arial"/>
                <w:sz w:val="4"/>
                <w:szCs w:val="4"/>
                <w:lang w:val="fr-FR"/>
              </w:rPr>
            </w:pPr>
          </w:p>
          <w:p w:rsidR="0021405B" w:rsidRPr="004F0EA0" w:rsidRDefault="0021405B" w:rsidP="0021405B">
            <w:pPr>
              <w:pStyle w:val="Contenudetableau"/>
              <w:jc w:val="both"/>
              <w:rPr>
                <w:rFonts w:ascii="Arial" w:hAnsi="Arial" w:cs="Arial"/>
                <w:sz w:val="18"/>
                <w:szCs w:val="18"/>
                <w:lang w:val="fr-FR"/>
              </w:rPr>
            </w:pPr>
            <w:r w:rsidRPr="005D29F1">
              <w:rPr>
                <w:rFonts w:ascii="Arial" w:hAnsi="Arial" w:cs="Arial"/>
                <w:sz w:val="18"/>
                <w:szCs w:val="18"/>
                <w:lang w:val="fr-FR"/>
              </w:rPr>
              <w:t xml:space="preserve">- </w:t>
            </w:r>
            <w:r>
              <w:rPr>
                <w:rFonts w:ascii="Arial" w:hAnsi="Arial" w:cs="Arial"/>
                <w:sz w:val="18"/>
                <w:szCs w:val="18"/>
                <w:lang w:val="fr-FR"/>
              </w:rPr>
              <w:t>P</w:t>
            </w:r>
            <w:r w:rsidRPr="005D29F1">
              <w:rPr>
                <w:rFonts w:ascii="Arial" w:hAnsi="Arial" w:cs="Arial"/>
                <w:sz w:val="18"/>
                <w:szCs w:val="18"/>
                <w:lang w:val="fr-FR"/>
              </w:rPr>
              <w:t>ossibilité de solliciter 2 prêts pour un même projet, si tout ou partie des actionnaires de la société d’exploitation détiennent au minimum 20% de la société propriétaire des murs ou du foncier de l’établissement,</w:t>
            </w:r>
          </w:p>
          <w:p w:rsidR="00BD1290" w:rsidRPr="00E37D88" w:rsidRDefault="00BD1290" w:rsidP="005D270F">
            <w:pPr>
              <w:pStyle w:val="Contenudetableau"/>
              <w:jc w:val="both"/>
              <w:rPr>
                <w:rFonts w:ascii="Arial" w:hAnsi="Arial" w:cs="Arial"/>
                <w:sz w:val="18"/>
                <w:szCs w:val="18"/>
                <w:lang w:val="fr-FR"/>
              </w:rPr>
            </w:pPr>
            <w:r w:rsidRPr="00E37D88">
              <w:rPr>
                <w:rFonts w:ascii="Arial" w:hAnsi="Arial" w:cs="Arial"/>
                <w:sz w:val="18"/>
                <w:szCs w:val="18"/>
                <w:lang w:val="fr-FR"/>
              </w:rPr>
              <w:t>. Aucune demande de prêt ne pourra être faite par la seule société détenant les murs ou le foncier de l’établissement.</w:t>
            </w:r>
          </w:p>
          <w:p w:rsidR="009455E1" w:rsidRPr="00E37D88" w:rsidRDefault="009455E1" w:rsidP="005D270F">
            <w:pPr>
              <w:pStyle w:val="Contenudetableau"/>
              <w:jc w:val="both"/>
              <w:rPr>
                <w:rFonts w:ascii="Arial" w:hAnsi="Arial" w:cs="Arial"/>
                <w:sz w:val="4"/>
                <w:szCs w:val="4"/>
                <w:lang w:val="fr-FR"/>
              </w:rPr>
            </w:pPr>
          </w:p>
          <w:p w:rsidR="00F3621E" w:rsidRPr="00E37D88" w:rsidRDefault="00F95117" w:rsidP="00F95117">
            <w:pPr>
              <w:pStyle w:val="Contenudetableau"/>
              <w:jc w:val="both"/>
              <w:rPr>
                <w:rFonts w:ascii="Arial" w:hAnsi="Arial" w:cs="Arial"/>
                <w:sz w:val="18"/>
                <w:szCs w:val="18"/>
                <w:lang w:val="fr-FR"/>
              </w:rPr>
            </w:pPr>
            <w:r w:rsidRPr="00E37D88">
              <w:rPr>
                <w:rFonts w:ascii="Arial" w:hAnsi="Arial" w:cs="Arial"/>
                <w:sz w:val="18"/>
                <w:szCs w:val="18"/>
                <w:lang w:val="fr-FR"/>
              </w:rPr>
              <w:t xml:space="preserve">- Lorsque 2 prêts sont sollicités pour un même projet, l’un pour la reprise de l’établissement, l’autre pour les travaux, cette information doit être indiquée dès l’envoi de la lettre d’intention et les travaux doivent être </w:t>
            </w:r>
            <w:r w:rsidR="00A40F2C" w:rsidRPr="00E37D88">
              <w:rPr>
                <w:rFonts w:ascii="Arial" w:hAnsi="Arial" w:cs="Arial"/>
                <w:sz w:val="18"/>
                <w:szCs w:val="18"/>
                <w:lang w:val="fr-FR"/>
              </w:rPr>
              <w:t>engagés</w:t>
            </w:r>
            <w:r w:rsidRPr="00E37D88">
              <w:rPr>
                <w:rFonts w:ascii="Arial" w:hAnsi="Arial" w:cs="Arial"/>
                <w:sz w:val="18"/>
                <w:szCs w:val="18"/>
                <w:lang w:val="fr-FR"/>
              </w:rPr>
              <w:t xml:space="preserve"> dans les 36 mois de la reprise. </w:t>
            </w:r>
          </w:p>
          <w:p w:rsidR="009455E1" w:rsidRPr="00E37D88" w:rsidRDefault="009455E1" w:rsidP="00F3621E">
            <w:pPr>
              <w:pStyle w:val="Contenudetableau"/>
              <w:jc w:val="both"/>
              <w:rPr>
                <w:rFonts w:ascii="Arial" w:hAnsi="Arial" w:cs="Arial"/>
                <w:i/>
                <w:sz w:val="4"/>
                <w:szCs w:val="4"/>
                <w:lang w:val="fr-FR"/>
              </w:rPr>
            </w:pPr>
          </w:p>
          <w:p w:rsidR="00180B86" w:rsidRPr="00E37D88" w:rsidRDefault="00180B86" w:rsidP="005D270F">
            <w:pPr>
              <w:pStyle w:val="Contenudetableau"/>
              <w:jc w:val="both"/>
              <w:rPr>
                <w:rFonts w:ascii="Arial" w:hAnsi="Arial" w:cs="Arial"/>
                <w:sz w:val="18"/>
                <w:szCs w:val="18"/>
                <w:lang w:val="fr-FR"/>
              </w:rPr>
            </w:pPr>
            <w:r w:rsidRPr="00E37D88">
              <w:rPr>
                <w:rFonts w:ascii="Arial" w:hAnsi="Arial" w:cs="Arial"/>
                <w:sz w:val="18"/>
                <w:szCs w:val="18"/>
                <w:lang w:val="fr-FR"/>
              </w:rPr>
              <w:t>- Durée minimale d’exploitation de l’établissement jusqu’à la dernière échéance de remboursement.</w:t>
            </w:r>
          </w:p>
          <w:p w:rsidR="009455E1" w:rsidRPr="00E37D88" w:rsidRDefault="009455E1" w:rsidP="005D270F">
            <w:pPr>
              <w:pStyle w:val="Contenudetableau"/>
              <w:jc w:val="both"/>
              <w:rPr>
                <w:rFonts w:ascii="Arial" w:hAnsi="Arial" w:cs="Arial"/>
                <w:sz w:val="4"/>
                <w:szCs w:val="4"/>
                <w:lang w:val="fr-FR"/>
              </w:rPr>
            </w:pPr>
          </w:p>
          <w:p w:rsidR="00E423BF" w:rsidRPr="00E37D88" w:rsidRDefault="00180B86" w:rsidP="005D270F">
            <w:pPr>
              <w:pStyle w:val="Contenudetableau"/>
              <w:jc w:val="both"/>
              <w:rPr>
                <w:rFonts w:ascii="Arial" w:hAnsi="Arial" w:cs="Arial"/>
                <w:sz w:val="18"/>
                <w:szCs w:val="18"/>
                <w:lang w:val="fr-FR"/>
              </w:rPr>
            </w:pPr>
            <w:r w:rsidRPr="00E37D88">
              <w:rPr>
                <w:rFonts w:ascii="Arial" w:hAnsi="Arial" w:cs="Arial"/>
                <w:sz w:val="18"/>
                <w:szCs w:val="18"/>
                <w:lang w:val="fr-FR"/>
              </w:rPr>
              <w:t>- M</w:t>
            </w:r>
            <w:r w:rsidR="00662495" w:rsidRPr="00E37D88">
              <w:rPr>
                <w:rFonts w:ascii="Arial" w:hAnsi="Arial" w:cs="Arial"/>
                <w:sz w:val="18"/>
                <w:szCs w:val="18"/>
                <w:lang w:val="fr-FR"/>
              </w:rPr>
              <w:t>aintien des effectifs de</w:t>
            </w:r>
            <w:r w:rsidR="00764A9A" w:rsidRPr="00E37D88">
              <w:rPr>
                <w:rFonts w:ascii="Arial" w:hAnsi="Arial" w:cs="Arial"/>
                <w:sz w:val="18"/>
                <w:szCs w:val="18"/>
                <w:lang w:val="fr-FR"/>
              </w:rPr>
              <w:t xml:space="preserve"> l'établissement après reprise</w:t>
            </w:r>
            <w:r w:rsidRPr="00E37D88">
              <w:rPr>
                <w:rFonts w:ascii="Arial" w:hAnsi="Arial" w:cs="Arial"/>
                <w:sz w:val="18"/>
                <w:szCs w:val="18"/>
                <w:lang w:val="fr-FR"/>
              </w:rPr>
              <w:t>.</w:t>
            </w:r>
          </w:p>
          <w:p w:rsidR="009455E1" w:rsidRPr="00E37D88" w:rsidRDefault="009455E1" w:rsidP="005D270F">
            <w:pPr>
              <w:pStyle w:val="Contenudetableau"/>
              <w:jc w:val="both"/>
              <w:rPr>
                <w:rFonts w:ascii="Arial" w:hAnsi="Arial" w:cs="Arial"/>
                <w:sz w:val="4"/>
                <w:szCs w:val="4"/>
                <w:lang w:val="fr-FR"/>
              </w:rPr>
            </w:pPr>
          </w:p>
          <w:p w:rsidR="00180B86" w:rsidRPr="00E37D88" w:rsidRDefault="007548AB" w:rsidP="005D270F">
            <w:pPr>
              <w:pStyle w:val="Contenudetableau"/>
              <w:jc w:val="both"/>
              <w:rPr>
                <w:rFonts w:ascii="Arial" w:hAnsi="Arial" w:cs="Arial"/>
                <w:sz w:val="18"/>
                <w:szCs w:val="18"/>
                <w:lang w:val="fr-FR"/>
              </w:rPr>
            </w:pPr>
            <w:r w:rsidRPr="00E37D88">
              <w:rPr>
                <w:rFonts w:ascii="Arial" w:hAnsi="Arial" w:cs="Arial"/>
                <w:sz w:val="18"/>
                <w:szCs w:val="18"/>
                <w:lang w:val="fr-FR"/>
              </w:rPr>
              <w:t>- Adhésion</w:t>
            </w:r>
            <w:r w:rsidR="00180B86" w:rsidRPr="00E37D88">
              <w:rPr>
                <w:rFonts w:ascii="Arial" w:hAnsi="Arial" w:cs="Arial"/>
                <w:sz w:val="18"/>
                <w:szCs w:val="18"/>
                <w:lang w:val="fr-FR"/>
              </w:rPr>
              <w:t xml:space="preserve"> à l’Agence Nationale pour les Chèques Vacances (ANCV)</w:t>
            </w:r>
            <w:r w:rsidR="00845092" w:rsidRPr="00E37D88">
              <w:rPr>
                <w:rFonts w:ascii="Arial" w:hAnsi="Arial" w:cs="Arial"/>
                <w:sz w:val="18"/>
                <w:szCs w:val="18"/>
                <w:lang w:val="fr-FR"/>
              </w:rPr>
              <w:t>.</w:t>
            </w:r>
          </w:p>
          <w:p w:rsidR="009455E1" w:rsidRPr="00E37D88" w:rsidRDefault="009455E1" w:rsidP="005D270F">
            <w:pPr>
              <w:pStyle w:val="Contenudetableau"/>
              <w:jc w:val="both"/>
              <w:rPr>
                <w:rFonts w:ascii="Arial" w:hAnsi="Arial" w:cs="Arial"/>
                <w:sz w:val="4"/>
                <w:szCs w:val="4"/>
                <w:lang w:val="fr-FR"/>
              </w:rPr>
            </w:pPr>
          </w:p>
          <w:p w:rsidR="00D273DD" w:rsidRPr="00E37D88" w:rsidRDefault="00180B86" w:rsidP="005D270F">
            <w:pPr>
              <w:pStyle w:val="Contenudetableau"/>
              <w:jc w:val="both"/>
              <w:rPr>
                <w:rFonts w:ascii="Arial" w:hAnsi="Arial" w:cs="Arial"/>
                <w:sz w:val="18"/>
                <w:szCs w:val="18"/>
                <w:lang w:val="fr-FR"/>
              </w:rPr>
            </w:pPr>
            <w:r w:rsidRPr="00E37D88">
              <w:rPr>
                <w:rFonts w:ascii="Arial" w:hAnsi="Arial" w:cs="Arial"/>
                <w:sz w:val="18"/>
                <w:szCs w:val="18"/>
                <w:lang w:val="fr-FR"/>
              </w:rPr>
              <w:t xml:space="preserve">- </w:t>
            </w:r>
            <w:r w:rsidR="007548AB" w:rsidRPr="00E37D88">
              <w:rPr>
                <w:rFonts w:ascii="Arial" w:hAnsi="Arial" w:cs="Arial"/>
                <w:sz w:val="18"/>
                <w:szCs w:val="18"/>
                <w:lang w:val="fr-FR"/>
              </w:rPr>
              <w:t>O</w:t>
            </w:r>
            <w:r w:rsidRPr="00E37D88">
              <w:rPr>
                <w:rFonts w:ascii="Arial" w:hAnsi="Arial" w:cs="Arial"/>
                <w:sz w:val="18"/>
                <w:szCs w:val="18"/>
                <w:lang w:val="fr-FR"/>
              </w:rPr>
              <w:t>uvert</w:t>
            </w:r>
            <w:r w:rsidR="007548AB" w:rsidRPr="00E37D88">
              <w:rPr>
                <w:rFonts w:ascii="Arial" w:hAnsi="Arial" w:cs="Arial"/>
                <w:sz w:val="18"/>
                <w:szCs w:val="18"/>
                <w:lang w:val="fr-FR"/>
              </w:rPr>
              <w:t>ure</w:t>
            </w:r>
            <w:r w:rsidRPr="00E37D88">
              <w:rPr>
                <w:rFonts w:ascii="Arial" w:hAnsi="Arial" w:cs="Arial"/>
                <w:sz w:val="18"/>
                <w:szCs w:val="18"/>
                <w:lang w:val="fr-FR"/>
              </w:rPr>
              <w:t xml:space="preserve"> a mi</w:t>
            </w:r>
            <w:r w:rsidR="007548AB" w:rsidRPr="00E37D88">
              <w:rPr>
                <w:rFonts w:ascii="Arial" w:hAnsi="Arial" w:cs="Arial"/>
                <w:sz w:val="18"/>
                <w:szCs w:val="18"/>
                <w:lang w:val="fr-FR"/>
              </w:rPr>
              <w:t>nima 8 mois par an (hôtellerie)</w:t>
            </w:r>
            <w:r w:rsidRPr="00E37D88">
              <w:rPr>
                <w:rFonts w:ascii="Arial" w:hAnsi="Arial" w:cs="Arial"/>
                <w:sz w:val="18"/>
                <w:szCs w:val="18"/>
                <w:lang w:val="fr-FR"/>
              </w:rPr>
              <w:t xml:space="preserve"> ou 5 mois par an (hôtellerie de plein air).</w:t>
            </w:r>
          </w:p>
        </w:tc>
      </w:tr>
      <w:tr w:rsidR="00E423BF"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E423BF" w:rsidRPr="00E87D47" w:rsidRDefault="00E423BF" w:rsidP="00A44837">
            <w:pPr>
              <w:pStyle w:val="Contenudetableau"/>
              <w:rPr>
                <w:rFonts w:ascii="Arial Narrow" w:hAnsi="Arial Narrow"/>
                <w:b/>
                <w:sz w:val="22"/>
                <w:u w:val="single"/>
                <w:lang w:val="fr-FR"/>
              </w:rPr>
            </w:pPr>
            <w:r w:rsidRPr="00E87D47">
              <w:rPr>
                <w:rFonts w:ascii="Arial Narrow" w:hAnsi="Arial Narrow"/>
                <w:b/>
                <w:sz w:val="22"/>
                <w:u w:val="single"/>
                <w:lang w:val="fr-FR"/>
              </w:rPr>
              <w:t xml:space="preserve">Date de début du programme </w:t>
            </w:r>
          </w:p>
          <w:p w:rsidR="00CC4E55" w:rsidRPr="00412D3C" w:rsidRDefault="0057451C" w:rsidP="00A44837">
            <w:pPr>
              <w:pStyle w:val="Contenudetableau"/>
              <w:rPr>
                <w:rFonts w:ascii="Arial" w:hAnsi="Arial" w:cs="Arial"/>
                <w:sz w:val="20"/>
                <w:lang w:val="fr-FR"/>
              </w:rPr>
            </w:pPr>
            <w:r w:rsidRPr="002D27E4">
              <w:rPr>
                <w:rFonts w:ascii="Arial Narrow" w:hAnsi="Arial Narrow" w:cs="Arial"/>
                <w:sz w:val="18"/>
                <w:szCs w:val="20"/>
                <w:lang w:val="fr-FR"/>
              </w:rPr>
              <w:t>(Date d’é</w:t>
            </w:r>
            <w:r w:rsidR="007D6E03" w:rsidRPr="002D27E4">
              <w:rPr>
                <w:rFonts w:ascii="Arial Narrow" w:hAnsi="Arial Narrow" w:cs="Arial"/>
                <w:sz w:val="18"/>
                <w:szCs w:val="20"/>
                <w:lang w:val="fr-FR"/>
              </w:rPr>
              <w:t>ligibilité des dépenses</w:t>
            </w:r>
            <w:r w:rsidRPr="002D27E4">
              <w:rPr>
                <w:rFonts w:ascii="Arial Narrow" w:hAnsi="Arial Narrow" w:cs="Arial"/>
                <w:sz w:val="18"/>
                <w:szCs w:val="20"/>
                <w:lang w:val="fr-FR"/>
              </w:rPr>
              <w:t>)</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E423BF" w:rsidRPr="00D56855" w:rsidRDefault="00CF085E" w:rsidP="005D270F">
            <w:pPr>
              <w:pStyle w:val="Contenudetableau"/>
              <w:jc w:val="both"/>
              <w:rPr>
                <w:rFonts w:ascii="Arial" w:hAnsi="Arial" w:cs="Arial"/>
                <w:sz w:val="18"/>
                <w:szCs w:val="18"/>
                <w:lang w:val="fr-FR"/>
              </w:rPr>
            </w:pPr>
            <w:r w:rsidRPr="00D6724E">
              <w:rPr>
                <w:rFonts w:ascii="Arial" w:hAnsi="Arial" w:cs="Arial"/>
                <w:sz w:val="18"/>
                <w:szCs w:val="18"/>
                <w:lang w:val="fr-FR"/>
              </w:rPr>
              <w:t>Date de dépôt de la lettre d’intention sur le Portail des aides de la Région.</w:t>
            </w:r>
          </w:p>
        </w:tc>
      </w:tr>
      <w:tr w:rsidR="000B483B"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0B483B" w:rsidRPr="00412D3C" w:rsidRDefault="000B483B" w:rsidP="000B483B">
            <w:pPr>
              <w:pStyle w:val="Contenudetableau"/>
              <w:rPr>
                <w:rFonts w:ascii="Arial" w:hAnsi="Arial" w:cs="Arial"/>
                <w:sz w:val="20"/>
              </w:rPr>
            </w:pPr>
            <w:r w:rsidRPr="00E87D47">
              <w:rPr>
                <w:rFonts w:ascii="Arial Narrow" w:hAnsi="Arial Narrow"/>
                <w:b/>
                <w:sz w:val="22"/>
                <w:u w:val="single"/>
                <w:lang w:val="fr-FR"/>
              </w:rPr>
              <w:t>Plancher de dépenses éligibles</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0B483B" w:rsidRPr="00D56855" w:rsidRDefault="000B483B" w:rsidP="000B483B">
            <w:pPr>
              <w:pStyle w:val="Contenudetableau"/>
              <w:rPr>
                <w:rFonts w:ascii="Arial" w:hAnsi="Arial" w:cs="Arial"/>
                <w:sz w:val="18"/>
                <w:szCs w:val="18"/>
              </w:rPr>
            </w:pPr>
            <w:r w:rsidRPr="00D56855">
              <w:rPr>
                <w:rFonts w:ascii="Arial" w:hAnsi="Arial" w:cs="Arial"/>
                <w:sz w:val="18"/>
                <w:szCs w:val="18"/>
              </w:rPr>
              <w:t xml:space="preserve">Pas de </w:t>
            </w:r>
            <w:proofErr w:type="spellStart"/>
            <w:r w:rsidRPr="00D56855">
              <w:rPr>
                <w:rFonts w:ascii="Arial" w:hAnsi="Arial" w:cs="Arial"/>
                <w:sz w:val="18"/>
                <w:szCs w:val="18"/>
              </w:rPr>
              <w:t>plancher</w:t>
            </w:r>
            <w:proofErr w:type="spellEnd"/>
          </w:p>
        </w:tc>
      </w:tr>
      <w:tr w:rsidR="000B483B"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0B483B" w:rsidRPr="00412D3C" w:rsidRDefault="000B483B" w:rsidP="000B483B">
            <w:pPr>
              <w:pStyle w:val="Contenudetableau"/>
              <w:rPr>
                <w:rFonts w:ascii="Arial" w:hAnsi="Arial" w:cs="Arial"/>
                <w:sz w:val="20"/>
              </w:rPr>
            </w:pPr>
            <w:r w:rsidRPr="00E87D47">
              <w:rPr>
                <w:rFonts w:ascii="Arial Narrow" w:hAnsi="Arial Narrow"/>
                <w:b/>
                <w:sz w:val="22"/>
                <w:u w:val="single"/>
                <w:lang w:val="fr-FR"/>
              </w:rPr>
              <w:t>Forme de l'aide</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0B483B" w:rsidRDefault="000B483B" w:rsidP="000B483B">
            <w:pPr>
              <w:pStyle w:val="Contenudetableau"/>
              <w:jc w:val="both"/>
              <w:rPr>
                <w:rFonts w:ascii="Arial" w:hAnsi="Arial" w:cs="Arial"/>
                <w:sz w:val="18"/>
                <w:szCs w:val="18"/>
                <w:lang w:val="fr-FR"/>
              </w:rPr>
            </w:pPr>
            <w:r>
              <w:rPr>
                <w:rFonts w:ascii="Arial" w:hAnsi="Arial" w:cs="Arial"/>
                <w:b/>
                <w:sz w:val="18"/>
                <w:szCs w:val="18"/>
                <w:lang w:val="fr-FR"/>
              </w:rPr>
              <w:t xml:space="preserve">- </w:t>
            </w:r>
            <w:r w:rsidRPr="00F95117">
              <w:rPr>
                <w:rFonts w:ascii="Arial" w:hAnsi="Arial" w:cs="Arial"/>
                <w:b/>
                <w:sz w:val="18"/>
                <w:szCs w:val="18"/>
                <w:lang w:val="fr-FR"/>
              </w:rPr>
              <w:t>Prêt régional</w:t>
            </w:r>
            <w:r w:rsidR="00BC7DE6">
              <w:rPr>
                <w:rFonts w:ascii="Arial" w:hAnsi="Arial" w:cs="Arial"/>
                <w:b/>
                <w:sz w:val="18"/>
                <w:szCs w:val="18"/>
                <w:lang w:val="fr-FR"/>
              </w:rPr>
              <w:t xml:space="preserve">. </w:t>
            </w:r>
            <w:r w:rsidRPr="00BC7DE6">
              <w:rPr>
                <w:rFonts w:ascii="Arial" w:hAnsi="Arial" w:cs="Arial"/>
                <w:b/>
                <w:sz w:val="18"/>
                <w:szCs w:val="18"/>
                <w:lang w:val="fr-FR"/>
              </w:rPr>
              <w:t xml:space="preserve">Plafond </w:t>
            </w:r>
            <w:r w:rsidR="008C5D76" w:rsidRPr="00BC7DE6">
              <w:rPr>
                <w:rFonts w:ascii="Arial" w:hAnsi="Arial" w:cs="Arial"/>
                <w:b/>
                <w:sz w:val="18"/>
                <w:szCs w:val="18"/>
                <w:lang w:val="fr-FR"/>
              </w:rPr>
              <w:t>du prêt</w:t>
            </w:r>
            <w:r w:rsidR="00BC7DE6">
              <w:rPr>
                <w:rFonts w:ascii="Arial" w:hAnsi="Arial" w:cs="Arial"/>
                <w:b/>
                <w:sz w:val="18"/>
                <w:szCs w:val="18"/>
                <w:lang w:val="fr-FR"/>
              </w:rPr>
              <w:t xml:space="preserve"> : </w:t>
            </w:r>
            <w:r>
              <w:rPr>
                <w:rFonts w:ascii="Arial" w:hAnsi="Arial" w:cs="Arial"/>
                <w:sz w:val="18"/>
                <w:szCs w:val="18"/>
                <w:lang w:val="fr-FR"/>
              </w:rPr>
              <w:t>80 K€</w:t>
            </w:r>
            <w:r w:rsidRPr="00D56855">
              <w:rPr>
                <w:rFonts w:ascii="Arial" w:hAnsi="Arial" w:cs="Arial"/>
                <w:sz w:val="18"/>
                <w:szCs w:val="18"/>
                <w:lang w:val="fr-FR"/>
              </w:rPr>
              <w:t xml:space="preserve"> maximum à taux 0 %</w:t>
            </w:r>
          </w:p>
          <w:p w:rsidR="001C0C1F" w:rsidRDefault="001C0C1F" w:rsidP="000B483B">
            <w:pPr>
              <w:pStyle w:val="Contenudetableau"/>
              <w:jc w:val="both"/>
              <w:rPr>
                <w:rFonts w:ascii="Arial" w:hAnsi="Arial" w:cs="Arial"/>
                <w:sz w:val="18"/>
                <w:szCs w:val="18"/>
                <w:lang w:val="fr-FR"/>
              </w:rPr>
            </w:pPr>
          </w:p>
          <w:p w:rsidR="000B483B" w:rsidRPr="005055E6" w:rsidRDefault="001C0C1F" w:rsidP="000B483B">
            <w:pPr>
              <w:pStyle w:val="Contenudetableau"/>
              <w:jc w:val="both"/>
              <w:rPr>
                <w:rFonts w:ascii="Arial" w:hAnsi="Arial" w:cs="Arial"/>
                <w:sz w:val="18"/>
                <w:szCs w:val="18"/>
                <w:lang w:val="fr-FR"/>
              </w:rPr>
            </w:pPr>
            <w:r>
              <w:rPr>
                <w:rFonts w:ascii="Arial" w:hAnsi="Arial" w:cs="Arial"/>
                <w:sz w:val="18"/>
                <w:szCs w:val="18"/>
                <w:lang w:val="fr-FR"/>
              </w:rPr>
              <w:t xml:space="preserve">- </w:t>
            </w:r>
            <w:r w:rsidR="000B483B" w:rsidRPr="0030202E">
              <w:rPr>
                <w:rFonts w:ascii="Arial" w:hAnsi="Arial" w:cs="Arial"/>
                <w:sz w:val="18"/>
                <w:szCs w:val="18"/>
                <w:lang w:val="fr-FR"/>
              </w:rPr>
              <w:t xml:space="preserve">En cas de demande de 2 prêts pour reprise et travaux, les </w:t>
            </w:r>
            <w:r w:rsidR="000B483B" w:rsidRPr="00BC7DE6">
              <w:rPr>
                <w:rFonts w:ascii="Arial" w:hAnsi="Arial" w:cs="Arial"/>
                <w:b/>
                <w:sz w:val="18"/>
                <w:szCs w:val="18"/>
                <w:lang w:val="fr-FR"/>
              </w:rPr>
              <w:t>plafonds ci-dessous sont appliqués pour l’ensemble du projet</w:t>
            </w:r>
            <w:r w:rsidR="000B483B" w:rsidRPr="0030202E">
              <w:rPr>
                <w:rFonts w:ascii="Arial" w:hAnsi="Arial" w:cs="Arial"/>
                <w:sz w:val="18"/>
                <w:szCs w:val="18"/>
                <w:lang w:val="fr-FR"/>
              </w:rPr>
              <w:t xml:space="preserve"> et non pas pour chaque aide :</w:t>
            </w:r>
          </w:p>
          <w:p w:rsidR="000B483B" w:rsidRPr="005055E6" w:rsidRDefault="000B483B" w:rsidP="000B483B">
            <w:pPr>
              <w:pStyle w:val="Contenudetableau"/>
              <w:jc w:val="both"/>
              <w:rPr>
                <w:rFonts w:ascii="Arial" w:hAnsi="Arial" w:cs="Arial"/>
                <w:sz w:val="18"/>
                <w:szCs w:val="18"/>
                <w:lang w:val="fr-FR"/>
              </w:rPr>
            </w:pPr>
            <w:r w:rsidRPr="005055E6">
              <w:rPr>
                <w:rFonts w:ascii="Arial" w:hAnsi="Arial" w:cs="Arial"/>
                <w:sz w:val="18"/>
                <w:szCs w:val="18"/>
                <w:lang w:val="fr-FR"/>
              </w:rPr>
              <w:t xml:space="preserve">     - TPE/PME 150 K€</w:t>
            </w:r>
            <w:r w:rsidR="00E930F6">
              <w:rPr>
                <w:rFonts w:ascii="Arial" w:hAnsi="Arial" w:cs="Arial"/>
                <w:sz w:val="18"/>
                <w:szCs w:val="18"/>
                <w:lang w:val="fr-FR"/>
              </w:rPr>
              <w:t xml:space="preserve"> : </w:t>
            </w:r>
            <w:r w:rsidRPr="005055E6">
              <w:rPr>
                <w:rFonts w:ascii="Arial" w:hAnsi="Arial" w:cs="Arial"/>
                <w:sz w:val="18"/>
                <w:szCs w:val="18"/>
                <w:lang w:val="fr-FR"/>
              </w:rPr>
              <w:t>maximum à taux 0 ou 200 K€ maximum à 1.5 %</w:t>
            </w:r>
            <w:r>
              <w:rPr>
                <w:rFonts w:ascii="Arial" w:hAnsi="Arial" w:cs="Arial"/>
                <w:sz w:val="18"/>
                <w:szCs w:val="18"/>
                <w:lang w:val="fr-FR"/>
              </w:rPr>
              <w:t>*</w:t>
            </w:r>
          </w:p>
          <w:p w:rsidR="000B483B" w:rsidRDefault="000B483B" w:rsidP="000B483B">
            <w:pPr>
              <w:pStyle w:val="Contenudetableau"/>
              <w:jc w:val="both"/>
              <w:rPr>
                <w:rFonts w:ascii="Arial" w:hAnsi="Arial" w:cs="Arial"/>
                <w:sz w:val="18"/>
                <w:szCs w:val="18"/>
                <w:lang w:val="fr-FR"/>
              </w:rPr>
            </w:pPr>
            <w:r w:rsidRPr="005055E6">
              <w:rPr>
                <w:rFonts w:ascii="Arial" w:hAnsi="Arial" w:cs="Arial"/>
                <w:sz w:val="18"/>
                <w:szCs w:val="18"/>
                <w:lang w:val="fr-FR"/>
              </w:rPr>
              <w:t xml:space="preserve">     - Non TPE/PME (GE) : 200 K€ maximum à 1.5 %</w:t>
            </w:r>
            <w:r>
              <w:rPr>
                <w:rFonts w:ascii="Arial" w:hAnsi="Arial" w:cs="Arial"/>
                <w:sz w:val="18"/>
                <w:szCs w:val="18"/>
                <w:lang w:val="fr-FR"/>
              </w:rPr>
              <w:t>*</w:t>
            </w:r>
          </w:p>
          <w:p w:rsidR="000B483B" w:rsidRPr="0037203E" w:rsidRDefault="000B483B" w:rsidP="000B483B">
            <w:pPr>
              <w:pStyle w:val="Contenudetableau"/>
              <w:jc w:val="both"/>
              <w:rPr>
                <w:rFonts w:ascii="Arial" w:hAnsi="Arial" w:cs="Arial"/>
                <w:sz w:val="18"/>
                <w:szCs w:val="18"/>
                <w:lang w:val="fr-FR"/>
              </w:rPr>
            </w:pPr>
            <w:r w:rsidRPr="005055E6">
              <w:rPr>
                <w:rFonts w:ascii="Arial" w:hAnsi="Arial" w:cs="Arial"/>
                <w:sz w:val="18"/>
                <w:szCs w:val="18"/>
                <w:lang w:val="fr-FR"/>
              </w:rPr>
              <w:t>*</w:t>
            </w:r>
            <w:r w:rsidRPr="003C1FF5">
              <w:rPr>
                <w:rFonts w:ascii="Arial" w:hAnsi="Arial" w:cs="Arial"/>
                <w:i/>
                <w:sz w:val="18"/>
                <w:szCs w:val="18"/>
                <w:lang w:val="fr-FR"/>
              </w:rPr>
              <w:t>taux susceptible d’être adapté en fonction des conditions du marché</w:t>
            </w:r>
          </w:p>
          <w:p w:rsidR="000B483B" w:rsidRPr="005055E6" w:rsidRDefault="000B483B" w:rsidP="000B483B">
            <w:pPr>
              <w:pStyle w:val="Contenudetableau"/>
              <w:jc w:val="both"/>
              <w:rPr>
                <w:rFonts w:ascii="Arial" w:hAnsi="Arial" w:cs="Arial"/>
                <w:sz w:val="18"/>
                <w:szCs w:val="18"/>
                <w:lang w:val="fr-FR"/>
              </w:rPr>
            </w:pPr>
          </w:p>
          <w:p w:rsidR="000B483B" w:rsidRPr="002017E0" w:rsidRDefault="000B483B" w:rsidP="000B483B">
            <w:pPr>
              <w:pStyle w:val="Contenudetableau"/>
              <w:jc w:val="both"/>
              <w:rPr>
                <w:rFonts w:ascii="Arial" w:hAnsi="Arial" w:cs="Arial"/>
                <w:sz w:val="18"/>
                <w:szCs w:val="18"/>
                <w:lang w:val="fr-FR"/>
              </w:rPr>
            </w:pPr>
            <w:r>
              <w:rPr>
                <w:rFonts w:ascii="Arial" w:hAnsi="Arial" w:cs="Arial"/>
                <w:sz w:val="18"/>
                <w:szCs w:val="18"/>
                <w:lang w:val="fr-FR"/>
              </w:rPr>
              <w:t xml:space="preserve">- </w:t>
            </w:r>
            <w:r w:rsidRPr="00BC7DE6">
              <w:rPr>
                <w:rFonts w:ascii="Arial" w:hAnsi="Arial" w:cs="Arial"/>
                <w:b/>
                <w:sz w:val="18"/>
                <w:szCs w:val="18"/>
                <w:lang w:val="fr-FR"/>
              </w:rPr>
              <w:t>Taux d’aide maximum</w:t>
            </w:r>
            <w:r w:rsidR="00BC7DE6">
              <w:rPr>
                <w:rFonts w:ascii="Arial" w:hAnsi="Arial" w:cs="Arial"/>
                <w:b/>
                <w:sz w:val="18"/>
                <w:szCs w:val="18"/>
                <w:lang w:val="fr-FR"/>
              </w:rPr>
              <w:t xml:space="preserve"> : </w:t>
            </w:r>
            <w:r w:rsidRPr="002017E0">
              <w:rPr>
                <w:rFonts w:ascii="Arial" w:hAnsi="Arial" w:cs="Arial"/>
                <w:sz w:val="18"/>
                <w:szCs w:val="18"/>
                <w:lang w:val="fr-FR"/>
              </w:rPr>
              <w:t>20 % pour les TPE/PME (à l’échelle du groupe le cas échéant)</w:t>
            </w:r>
            <w:r w:rsidR="00BC7DE6">
              <w:rPr>
                <w:rFonts w:ascii="Arial" w:hAnsi="Arial" w:cs="Arial"/>
                <w:sz w:val="18"/>
                <w:szCs w:val="18"/>
                <w:lang w:val="fr-FR"/>
              </w:rPr>
              <w:t xml:space="preserve"> ; </w:t>
            </w:r>
            <w:r w:rsidRPr="002017E0">
              <w:rPr>
                <w:rFonts w:ascii="Arial" w:hAnsi="Arial" w:cs="Arial"/>
                <w:sz w:val="18"/>
                <w:szCs w:val="18"/>
                <w:lang w:val="fr-FR"/>
              </w:rPr>
              <w:t>10 % pour les GE (à l’échelle du groupe le cas échéant)</w:t>
            </w:r>
          </w:p>
          <w:p w:rsidR="000B483B" w:rsidRPr="002017E0" w:rsidRDefault="000B483B" w:rsidP="000B483B">
            <w:pPr>
              <w:pStyle w:val="Contenudetableau"/>
              <w:jc w:val="both"/>
              <w:rPr>
                <w:rFonts w:ascii="Arial" w:hAnsi="Arial" w:cs="Arial"/>
                <w:sz w:val="18"/>
                <w:szCs w:val="18"/>
                <w:lang w:val="fr-FR"/>
              </w:rPr>
            </w:pPr>
          </w:p>
          <w:p w:rsidR="000B483B" w:rsidRPr="002017E0" w:rsidRDefault="000B483B" w:rsidP="000B483B">
            <w:pPr>
              <w:pStyle w:val="Contenudetableau"/>
              <w:jc w:val="both"/>
              <w:rPr>
                <w:rFonts w:ascii="Arial" w:hAnsi="Arial" w:cs="Arial"/>
                <w:sz w:val="4"/>
                <w:szCs w:val="4"/>
                <w:lang w:val="fr-FR"/>
              </w:rPr>
            </w:pPr>
          </w:p>
          <w:p w:rsidR="000B483B" w:rsidRPr="00D90466" w:rsidRDefault="003D7B79" w:rsidP="000B483B">
            <w:pPr>
              <w:pStyle w:val="Contenudetableau"/>
              <w:jc w:val="both"/>
              <w:rPr>
                <w:rFonts w:ascii="Arial" w:hAnsi="Arial" w:cs="Arial"/>
                <w:sz w:val="18"/>
                <w:szCs w:val="18"/>
                <w:lang w:val="fr-FR"/>
              </w:rPr>
            </w:pPr>
            <w:r>
              <w:rPr>
                <w:rFonts w:ascii="Arial" w:hAnsi="Arial" w:cs="Arial"/>
                <w:sz w:val="18"/>
                <w:szCs w:val="18"/>
                <w:lang w:val="fr-FR"/>
              </w:rPr>
              <w:t>- Le soutien</w:t>
            </w:r>
            <w:r w:rsidR="000B483B" w:rsidRPr="002017E0">
              <w:rPr>
                <w:rFonts w:ascii="Arial" w:hAnsi="Arial" w:cs="Arial"/>
                <w:sz w:val="18"/>
                <w:szCs w:val="18"/>
                <w:lang w:val="fr-FR"/>
              </w:rPr>
              <w:t xml:space="preserve"> régional doit être incitatif et intervenir </w:t>
            </w:r>
            <w:r w:rsidR="000B483B" w:rsidRPr="00BC7DE6">
              <w:rPr>
                <w:rFonts w:ascii="Arial" w:hAnsi="Arial" w:cs="Arial"/>
                <w:b/>
                <w:sz w:val="18"/>
                <w:szCs w:val="18"/>
                <w:lang w:val="fr-FR"/>
              </w:rPr>
              <w:t>en complément des prêts bancaires</w:t>
            </w:r>
            <w:r w:rsidR="000B483B" w:rsidRPr="002017E0">
              <w:rPr>
                <w:rFonts w:ascii="Arial" w:hAnsi="Arial" w:cs="Arial"/>
                <w:sz w:val="18"/>
                <w:szCs w:val="18"/>
                <w:lang w:val="fr-FR"/>
              </w:rPr>
              <w:t xml:space="preserve"> sollicités pour le projet. Le montant du prêt régional ne pourra être supérieur à celui des prêts bancaires.</w:t>
            </w:r>
          </w:p>
        </w:tc>
      </w:tr>
      <w:tr w:rsidR="000B483B" w:rsidRPr="009B490F" w:rsidTr="002D27E4">
        <w:tc>
          <w:tcPr>
            <w:tcW w:w="2407" w:type="dxa"/>
            <w:tcBorders>
              <w:left w:val="single" w:sz="2" w:space="0" w:color="000000"/>
              <w:bottom w:val="single" w:sz="2" w:space="0" w:color="000000"/>
            </w:tcBorders>
            <w:shd w:val="clear" w:color="auto" w:fill="auto"/>
            <w:tcMar>
              <w:left w:w="54" w:type="dxa"/>
            </w:tcMar>
            <w:vAlign w:val="center"/>
          </w:tcPr>
          <w:p w:rsidR="000B483B" w:rsidRPr="00412D3C" w:rsidRDefault="000B483B" w:rsidP="000B483B">
            <w:pPr>
              <w:pStyle w:val="Contenudetableau"/>
              <w:rPr>
                <w:rFonts w:ascii="Arial" w:hAnsi="Arial" w:cs="Arial"/>
                <w:sz w:val="20"/>
                <w:lang w:val="fr-FR"/>
              </w:rPr>
            </w:pPr>
            <w:r w:rsidRPr="00E87D47">
              <w:rPr>
                <w:rFonts w:ascii="Arial Narrow" w:hAnsi="Arial Narrow"/>
                <w:b/>
                <w:sz w:val="22"/>
                <w:u w:val="single"/>
                <w:lang w:val="fr-FR"/>
              </w:rPr>
              <w:lastRenderedPageBreak/>
              <w:t>Remboursements</w:t>
            </w:r>
          </w:p>
        </w:tc>
        <w:tc>
          <w:tcPr>
            <w:tcW w:w="13128" w:type="dxa"/>
            <w:tcBorders>
              <w:left w:val="single" w:sz="2" w:space="0" w:color="000000"/>
              <w:bottom w:val="single" w:sz="2" w:space="0" w:color="000000"/>
              <w:right w:val="single" w:sz="2" w:space="0" w:color="000000"/>
            </w:tcBorders>
            <w:shd w:val="clear" w:color="auto" w:fill="auto"/>
            <w:tcMar>
              <w:left w:w="54" w:type="dxa"/>
            </w:tcMar>
            <w:vAlign w:val="center"/>
          </w:tcPr>
          <w:p w:rsidR="000B483B" w:rsidRDefault="000B483B" w:rsidP="000B483B">
            <w:pPr>
              <w:pStyle w:val="Contenudetableau"/>
              <w:rPr>
                <w:rFonts w:ascii="Arial" w:hAnsi="Arial" w:cs="Arial"/>
                <w:sz w:val="18"/>
                <w:szCs w:val="18"/>
                <w:lang w:val="fr-FR"/>
              </w:rPr>
            </w:pPr>
            <w:r w:rsidRPr="00D56855">
              <w:rPr>
                <w:rFonts w:ascii="Arial" w:hAnsi="Arial" w:cs="Arial"/>
                <w:sz w:val="18"/>
                <w:szCs w:val="18"/>
                <w:lang w:val="fr-FR"/>
              </w:rPr>
              <w:t>- Remboursements trimestriels.</w:t>
            </w:r>
          </w:p>
          <w:p w:rsidR="000B483B" w:rsidRPr="00A43C52" w:rsidRDefault="000B483B" w:rsidP="000B483B">
            <w:pPr>
              <w:pStyle w:val="Contenudetableau"/>
              <w:rPr>
                <w:rFonts w:ascii="Arial" w:hAnsi="Arial" w:cs="Arial"/>
                <w:sz w:val="18"/>
                <w:szCs w:val="18"/>
                <w:lang w:val="fr-FR"/>
              </w:rPr>
            </w:pPr>
            <w:r>
              <w:rPr>
                <w:rFonts w:ascii="Arial" w:hAnsi="Arial" w:cs="Arial"/>
                <w:sz w:val="18"/>
                <w:szCs w:val="18"/>
                <w:lang w:val="fr-FR"/>
              </w:rPr>
              <w:t xml:space="preserve">- </w:t>
            </w:r>
            <w:r w:rsidRPr="00A43C52">
              <w:rPr>
                <w:rFonts w:ascii="Arial" w:hAnsi="Arial" w:cs="Arial"/>
                <w:sz w:val="18"/>
                <w:szCs w:val="18"/>
                <w:lang w:val="fr-FR"/>
              </w:rPr>
              <w:t>Différé : 2 ans, Remboursement : 5 ans.</w:t>
            </w:r>
          </w:p>
        </w:tc>
      </w:tr>
      <w:tr w:rsidR="000B483B" w:rsidRPr="009B490F" w:rsidTr="002D27E4">
        <w:trPr>
          <w:trHeight w:val="224"/>
        </w:trPr>
        <w:tc>
          <w:tcPr>
            <w:tcW w:w="2407" w:type="dxa"/>
            <w:tcBorders>
              <w:left w:val="single" w:sz="2" w:space="0" w:color="000000"/>
              <w:bottom w:val="single" w:sz="2" w:space="0" w:color="000000"/>
            </w:tcBorders>
            <w:shd w:val="clear" w:color="auto" w:fill="auto"/>
            <w:tcMar>
              <w:left w:w="54" w:type="dxa"/>
            </w:tcMar>
            <w:vAlign w:val="center"/>
          </w:tcPr>
          <w:p w:rsidR="000B483B" w:rsidRPr="00412D3C" w:rsidRDefault="000B483B" w:rsidP="000B483B">
            <w:pPr>
              <w:pStyle w:val="Contenudetableau"/>
              <w:rPr>
                <w:rFonts w:ascii="Arial" w:hAnsi="Arial" w:cs="Arial"/>
                <w:sz w:val="20"/>
                <w:lang w:val="fr-FR"/>
              </w:rPr>
            </w:pPr>
            <w:r w:rsidRPr="00E87D47">
              <w:rPr>
                <w:rFonts w:ascii="Arial Narrow" w:hAnsi="Arial Narrow"/>
                <w:b/>
                <w:sz w:val="22"/>
                <w:u w:val="single"/>
                <w:lang w:val="fr-FR"/>
              </w:rPr>
              <w:t>Modalités de versement du prêt</w:t>
            </w:r>
          </w:p>
        </w:tc>
        <w:tc>
          <w:tcPr>
            <w:tcW w:w="13128" w:type="dxa"/>
            <w:tcBorders>
              <w:left w:val="single" w:sz="2" w:space="0" w:color="000000"/>
              <w:bottom w:val="single" w:sz="2" w:space="0" w:color="000000"/>
              <w:right w:val="single" w:sz="2" w:space="0" w:color="000000"/>
            </w:tcBorders>
            <w:shd w:val="clear" w:color="auto" w:fill="auto"/>
            <w:tcMar>
              <w:left w:w="54" w:type="dxa"/>
            </w:tcMar>
          </w:tcPr>
          <w:p w:rsidR="000B483B" w:rsidRDefault="000B483B" w:rsidP="000B483B">
            <w:pPr>
              <w:pStyle w:val="Contenudetableau"/>
              <w:jc w:val="both"/>
              <w:rPr>
                <w:rFonts w:ascii="Arial" w:hAnsi="Arial" w:cs="Arial"/>
                <w:sz w:val="18"/>
                <w:szCs w:val="18"/>
                <w:lang w:val="fr-FR"/>
              </w:rPr>
            </w:pPr>
            <w:r w:rsidRPr="000B483B">
              <w:rPr>
                <w:rFonts w:ascii="Arial" w:hAnsi="Arial" w:cs="Arial"/>
                <w:b/>
                <w:sz w:val="18"/>
                <w:szCs w:val="18"/>
                <w:lang w:val="fr-FR"/>
              </w:rPr>
              <w:t>- En cas de demande de prêt uniquement pour la reprise</w:t>
            </w:r>
            <w:r w:rsidRPr="000B483B">
              <w:rPr>
                <w:rFonts w:ascii="Arial" w:hAnsi="Arial" w:cs="Arial"/>
                <w:sz w:val="18"/>
                <w:szCs w:val="18"/>
                <w:lang w:val="fr-FR"/>
              </w:rPr>
              <w:t> :</w:t>
            </w:r>
            <w:r>
              <w:rPr>
                <w:rFonts w:ascii="Arial" w:hAnsi="Arial" w:cs="Arial"/>
                <w:sz w:val="18"/>
                <w:szCs w:val="18"/>
                <w:lang w:val="fr-FR"/>
              </w:rPr>
              <w:t xml:space="preserve"> e</w:t>
            </w:r>
            <w:r w:rsidRPr="00D56855">
              <w:rPr>
                <w:rFonts w:ascii="Arial" w:hAnsi="Arial" w:cs="Arial"/>
                <w:sz w:val="18"/>
                <w:szCs w:val="18"/>
                <w:lang w:val="fr-FR"/>
              </w:rPr>
              <w:t>n une seule fois</w:t>
            </w:r>
            <w:r>
              <w:rPr>
                <w:rFonts w:ascii="Arial" w:hAnsi="Arial" w:cs="Arial"/>
                <w:sz w:val="18"/>
                <w:szCs w:val="18"/>
                <w:lang w:val="fr-FR"/>
              </w:rPr>
              <w:t>,</w:t>
            </w:r>
            <w:r w:rsidRPr="00D56855">
              <w:rPr>
                <w:rFonts w:ascii="Arial" w:hAnsi="Arial" w:cs="Arial"/>
                <w:sz w:val="18"/>
                <w:szCs w:val="18"/>
                <w:lang w:val="fr-FR"/>
              </w:rPr>
              <w:t xml:space="preserve"> sur production</w:t>
            </w:r>
            <w:r>
              <w:rPr>
                <w:rFonts w:ascii="Arial" w:hAnsi="Arial" w:cs="Arial"/>
                <w:sz w:val="18"/>
                <w:szCs w:val="18"/>
                <w:lang w:val="fr-FR"/>
              </w:rPr>
              <w:t xml:space="preserve"> notamment de la convention</w:t>
            </w:r>
            <w:r w:rsidRPr="00D56855">
              <w:rPr>
                <w:rFonts w:ascii="Arial" w:hAnsi="Arial" w:cs="Arial"/>
                <w:sz w:val="18"/>
                <w:szCs w:val="18"/>
                <w:lang w:val="fr-FR"/>
              </w:rPr>
              <w:t xml:space="preserve"> signée + copie de </w:t>
            </w:r>
            <w:r>
              <w:rPr>
                <w:rFonts w:ascii="Arial" w:hAnsi="Arial" w:cs="Arial"/>
                <w:sz w:val="18"/>
                <w:szCs w:val="18"/>
                <w:lang w:val="fr-FR"/>
              </w:rPr>
              <w:t>l'acte de vente du fonds, et le cas échéant</w:t>
            </w:r>
            <w:r w:rsidRPr="00D56855">
              <w:rPr>
                <w:rFonts w:ascii="Arial" w:hAnsi="Arial" w:cs="Arial"/>
                <w:sz w:val="18"/>
                <w:szCs w:val="18"/>
                <w:lang w:val="fr-FR"/>
              </w:rPr>
              <w:t xml:space="preserve"> des murs, ou des parts sociales, </w:t>
            </w:r>
            <w:r w:rsidRPr="00CA64BB">
              <w:rPr>
                <w:rFonts w:ascii="Arial" w:hAnsi="Arial" w:cs="Arial"/>
                <w:sz w:val="18"/>
                <w:szCs w:val="18"/>
                <w:lang w:val="fr-FR"/>
              </w:rPr>
              <w:t>ou du contrat de délégation de service public, ou du bail emphytéotique.</w:t>
            </w:r>
            <w:r w:rsidRPr="00D56855">
              <w:rPr>
                <w:rFonts w:ascii="Arial" w:hAnsi="Arial" w:cs="Arial"/>
                <w:sz w:val="18"/>
                <w:szCs w:val="18"/>
                <w:lang w:val="fr-FR"/>
              </w:rPr>
              <w:t xml:space="preserve"> </w:t>
            </w:r>
          </w:p>
          <w:p w:rsidR="000B483B" w:rsidRDefault="000B483B" w:rsidP="000B483B">
            <w:pPr>
              <w:pStyle w:val="Contenudetableau"/>
              <w:jc w:val="both"/>
              <w:rPr>
                <w:rFonts w:ascii="Arial" w:hAnsi="Arial" w:cs="Arial"/>
                <w:sz w:val="18"/>
                <w:szCs w:val="18"/>
                <w:lang w:val="fr-FR"/>
              </w:rPr>
            </w:pPr>
          </w:p>
          <w:p w:rsidR="000B483B" w:rsidRPr="00D56855" w:rsidRDefault="000B483B" w:rsidP="000B483B">
            <w:pPr>
              <w:pStyle w:val="Contenudetableau"/>
              <w:jc w:val="both"/>
              <w:rPr>
                <w:rFonts w:ascii="Arial" w:hAnsi="Arial" w:cs="Arial"/>
                <w:sz w:val="18"/>
                <w:szCs w:val="18"/>
                <w:lang w:val="fr-FR"/>
              </w:rPr>
            </w:pPr>
            <w:r w:rsidRPr="000B483B">
              <w:rPr>
                <w:rFonts w:ascii="Arial" w:hAnsi="Arial" w:cs="Arial"/>
                <w:b/>
                <w:sz w:val="18"/>
                <w:szCs w:val="18"/>
                <w:lang w:val="fr-FR"/>
              </w:rPr>
              <w:t>- En cas de demande de 2 prêts pour reprise et travaux :</w:t>
            </w:r>
            <w:r>
              <w:rPr>
                <w:rFonts w:ascii="Arial" w:hAnsi="Arial" w:cs="Arial"/>
                <w:sz w:val="18"/>
                <w:szCs w:val="18"/>
                <w:lang w:val="fr-FR"/>
              </w:rPr>
              <w:t xml:space="preserve"> contacter le Service des Projets d’Entreprises.</w:t>
            </w:r>
          </w:p>
        </w:tc>
      </w:tr>
    </w:tbl>
    <w:p w:rsidR="008263D7" w:rsidRDefault="008263D7" w:rsidP="007A28E4">
      <w:pPr>
        <w:tabs>
          <w:tab w:val="left" w:pos="3600"/>
        </w:tabs>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Pr="008263D7" w:rsidRDefault="008263D7" w:rsidP="008263D7">
      <w:pPr>
        <w:rPr>
          <w:lang w:val="fr-FR"/>
        </w:rPr>
      </w:pPr>
    </w:p>
    <w:p w:rsidR="008263D7" w:rsidRDefault="008263D7" w:rsidP="008263D7">
      <w:pPr>
        <w:rPr>
          <w:lang w:val="fr-FR"/>
        </w:rPr>
      </w:pPr>
    </w:p>
    <w:p w:rsidR="008263D7" w:rsidRPr="008263D7" w:rsidRDefault="008263D7" w:rsidP="008263D7">
      <w:pPr>
        <w:rPr>
          <w:lang w:val="fr-FR"/>
        </w:rPr>
      </w:pPr>
    </w:p>
    <w:p w:rsidR="008263D7" w:rsidRDefault="008263D7" w:rsidP="008263D7">
      <w:pPr>
        <w:rPr>
          <w:lang w:val="fr-FR"/>
        </w:rPr>
      </w:pPr>
    </w:p>
    <w:p w:rsidR="00A93B5F" w:rsidRDefault="00A93B5F" w:rsidP="008263D7">
      <w:pPr>
        <w:tabs>
          <w:tab w:val="left" w:pos="4755"/>
        </w:tabs>
        <w:rPr>
          <w:lang w:val="fr-FR"/>
        </w:rPr>
      </w:pPr>
    </w:p>
    <w:p w:rsidR="00A93B5F" w:rsidRPr="00A93B5F" w:rsidRDefault="00A93B5F" w:rsidP="00A93B5F">
      <w:pPr>
        <w:rPr>
          <w:lang w:val="fr-FR"/>
        </w:rPr>
      </w:pPr>
    </w:p>
    <w:p w:rsidR="00A93B5F" w:rsidRPr="00A93B5F" w:rsidRDefault="00A93B5F" w:rsidP="00A93B5F">
      <w:pPr>
        <w:rPr>
          <w:lang w:val="fr-FR"/>
        </w:rPr>
      </w:pPr>
    </w:p>
    <w:p w:rsidR="00A93B5F" w:rsidRPr="00A93B5F" w:rsidRDefault="00A93B5F" w:rsidP="00A93B5F">
      <w:pPr>
        <w:rPr>
          <w:lang w:val="fr-FR"/>
        </w:rPr>
      </w:pPr>
    </w:p>
    <w:p w:rsidR="00A93B5F" w:rsidRPr="00A93B5F" w:rsidRDefault="00A93B5F" w:rsidP="00A93B5F">
      <w:pPr>
        <w:rPr>
          <w:lang w:val="fr-FR"/>
        </w:rPr>
      </w:pPr>
    </w:p>
    <w:p w:rsidR="00A93B5F" w:rsidRPr="00A93B5F" w:rsidRDefault="00A93B5F" w:rsidP="00A93B5F">
      <w:pPr>
        <w:rPr>
          <w:lang w:val="fr-FR"/>
        </w:rPr>
      </w:pPr>
    </w:p>
    <w:p w:rsidR="00A93B5F" w:rsidRPr="00A93B5F" w:rsidRDefault="00A93B5F" w:rsidP="00A93B5F">
      <w:pPr>
        <w:rPr>
          <w:lang w:val="fr-FR"/>
        </w:rPr>
      </w:pPr>
    </w:p>
    <w:p w:rsidR="00A93B5F" w:rsidRDefault="00A93B5F" w:rsidP="00A93B5F">
      <w:pPr>
        <w:rPr>
          <w:lang w:val="fr-FR"/>
        </w:rPr>
      </w:pPr>
    </w:p>
    <w:p w:rsidR="00A93B5F" w:rsidRDefault="00A93B5F" w:rsidP="00A93B5F">
      <w:pPr>
        <w:rPr>
          <w:lang w:val="fr-FR"/>
        </w:rPr>
      </w:pPr>
    </w:p>
    <w:p w:rsidR="0086316C" w:rsidRDefault="00A93B5F" w:rsidP="00A93B5F">
      <w:pPr>
        <w:tabs>
          <w:tab w:val="left" w:pos="2445"/>
        </w:tabs>
        <w:rPr>
          <w:lang w:val="fr-FR"/>
        </w:rPr>
      </w:pPr>
      <w:r>
        <w:rPr>
          <w:lang w:val="fr-FR"/>
        </w:rPr>
        <w:tab/>
      </w:r>
    </w:p>
    <w:p w:rsidR="0086316C" w:rsidRDefault="0086316C">
      <w:pPr>
        <w:widowControl/>
        <w:rPr>
          <w:lang w:val="fr-FR"/>
        </w:rPr>
      </w:pPr>
      <w:r>
        <w:rPr>
          <w:lang w:val="fr-FR"/>
        </w:rPr>
        <w:br w:type="page"/>
      </w:r>
    </w:p>
    <w:p w:rsidR="0086316C" w:rsidRDefault="0086316C" w:rsidP="00A93B5F">
      <w:pPr>
        <w:tabs>
          <w:tab w:val="left" w:pos="2445"/>
        </w:tabs>
        <w:rPr>
          <w:lang w:val="fr-FR"/>
        </w:rPr>
        <w:sectPr w:rsidR="0086316C" w:rsidSect="00244A26">
          <w:headerReference w:type="default" r:id="rId7"/>
          <w:footerReference w:type="default" r:id="rId8"/>
          <w:pgSz w:w="16838" w:h="11906" w:orient="landscape"/>
          <w:pgMar w:top="426" w:right="111" w:bottom="426" w:left="426" w:header="0" w:footer="340" w:gutter="0"/>
          <w:cols w:space="720"/>
          <w:formProt w:val="0"/>
          <w:docGrid w:linePitch="326"/>
        </w:sectPr>
      </w:pPr>
    </w:p>
    <w:p w:rsidR="00E71FD0" w:rsidRPr="001D7E1A" w:rsidRDefault="00E71FD0" w:rsidP="00E71FD0">
      <w:pPr>
        <w:shd w:val="clear" w:color="auto" w:fill="FFFFFF"/>
        <w:jc w:val="center"/>
        <w:rPr>
          <w:rFonts w:ascii="Trebuchet MS" w:hAnsi="Trebuchet MS" w:cs="Trebuchet MS"/>
          <w:b/>
          <w:noProof/>
          <w:color w:val="000000"/>
          <w:sz w:val="32"/>
          <w:szCs w:val="32"/>
          <w:lang w:val="fr-FR"/>
        </w:rPr>
      </w:pPr>
      <w:r w:rsidRPr="00115A80">
        <w:rPr>
          <w:rFonts w:ascii="Trebuchet MS" w:hAnsi="Trebuchet MS" w:cs="Trebuchet MS"/>
          <w:b/>
          <w:color w:val="000000"/>
          <w:sz w:val="32"/>
          <w:szCs w:val="32"/>
        </w:rPr>
        <w:lastRenderedPageBreak/>
        <w:t>DEPENSES ELIGIBLES</w:t>
      </w:r>
      <w:r w:rsidR="00BB773D">
        <w:rPr>
          <w:rFonts w:ascii="Trebuchet MS" w:hAnsi="Trebuchet MS" w:cs="Trebuchet MS"/>
          <w:b/>
          <w:color w:val="000000"/>
          <w:sz w:val="32"/>
          <w:szCs w:val="32"/>
        </w:rPr>
        <w:t xml:space="preserve"> </w:t>
      </w:r>
      <w:r w:rsidR="00BB773D" w:rsidRPr="007B3947">
        <w:rPr>
          <w:rFonts w:ascii="Trebuchet MS" w:hAnsi="Trebuchet MS" w:cs="Trebuchet MS"/>
          <w:b/>
          <w:color w:val="000000"/>
          <w:sz w:val="32"/>
          <w:szCs w:val="32"/>
          <w:lang w:val="fr-FR"/>
        </w:rPr>
        <w:t>(Annexe</w:t>
      </w:r>
      <w:r w:rsidR="00BB773D">
        <w:rPr>
          <w:rFonts w:ascii="Trebuchet MS" w:hAnsi="Trebuchet MS" w:cs="Trebuchet MS"/>
          <w:b/>
          <w:color w:val="000000"/>
          <w:sz w:val="32"/>
          <w:szCs w:val="32"/>
        </w:rPr>
        <w:t xml:space="preserve"> 1)</w:t>
      </w:r>
    </w:p>
    <w:p w:rsidR="00E71FD0" w:rsidRDefault="00E71FD0" w:rsidP="00E71FD0">
      <w:pPr>
        <w:shd w:val="clear" w:color="auto" w:fill="FFFFFF"/>
        <w:jc w:val="center"/>
        <w:rPr>
          <w:rFonts w:ascii="Trebuchet MS" w:hAnsi="Trebuchet MS" w:cs="Trebuchet MS"/>
          <w:b/>
          <w:color w:val="000000"/>
          <w:sz w:val="32"/>
          <w:szCs w:val="32"/>
        </w:rPr>
      </w:pPr>
    </w:p>
    <w:p w:rsidR="00E71FD0" w:rsidRPr="007F5672" w:rsidRDefault="00E71FD0" w:rsidP="00E71FD0">
      <w:pPr>
        <w:jc w:val="center"/>
        <w:rPr>
          <w:sz w:val="36"/>
          <w:szCs w:val="32"/>
        </w:rPr>
      </w:pPr>
      <w:proofErr w:type="spellStart"/>
      <w:r w:rsidRPr="007F5672">
        <w:rPr>
          <w:rFonts w:ascii="Trebuchet MS" w:hAnsi="Trebuchet MS" w:cs="Trebuchet MS"/>
          <w:b/>
          <w:color w:val="000000"/>
          <w:sz w:val="32"/>
          <w:szCs w:val="32"/>
          <w:highlight w:val="lightGray"/>
        </w:rPr>
        <w:t>Hôtellerie</w:t>
      </w:r>
      <w:proofErr w:type="spellEnd"/>
    </w:p>
    <w:p w:rsidR="00E71FD0" w:rsidRPr="00E138EB" w:rsidRDefault="00E71FD0" w:rsidP="00E71FD0">
      <w:pPr>
        <w:spacing w:before="120"/>
        <w:jc w:val="center"/>
        <w:rPr>
          <w:i/>
          <w:color w:val="000000"/>
        </w:rPr>
      </w:pPr>
      <w:proofErr w:type="gramStart"/>
      <w:r>
        <w:rPr>
          <w:i/>
          <w:color w:val="000000"/>
        </w:rPr>
        <w:t>A</w:t>
      </w:r>
      <w:proofErr w:type="gramEnd"/>
      <w:r>
        <w:rPr>
          <w:i/>
          <w:color w:val="000000"/>
        </w:rPr>
        <w:t xml:space="preserve"> </w:t>
      </w:r>
      <w:proofErr w:type="spellStart"/>
      <w:r>
        <w:rPr>
          <w:i/>
          <w:color w:val="000000"/>
        </w:rPr>
        <w:t>l’exclusion</w:t>
      </w:r>
      <w:proofErr w:type="spellEnd"/>
      <w:r>
        <w:rPr>
          <w:i/>
          <w:color w:val="000000"/>
        </w:rPr>
        <w:t xml:space="preserve"> des </w:t>
      </w:r>
      <w:proofErr w:type="spellStart"/>
      <w:r w:rsidRPr="00A22C5D">
        <w:rPr>
          <w:i/>
          <w:color w:val="000000"/>
        </w:rPr>
        <w:t>Appart-Hôtels</w:t>
      </w:r>
      <w:proofErr w:type="spellEnd"/>
      <w:r>
        <w:rPr>
          <w:i/>
          <w:color w:val="000000"/>
        </w:rPr>
        <w:t xml:space="preserve">, des cuisines et </w:t>
      </w:r>
      <w:proofErr w:type="spellStart"/>
      <w:r>
        <w:rPr>
          <w:i/>
          <w:color w:val="000000"/>
        </w:rPr>
        <w:t>salles</w:t>
      </w:r>
      <w:proofErr w:type="spellEnd"/>
      <w:r>
        <w:rPr>
          <w:i/>
          <w:color w:val="000000"/>
        </w:rPr>
        <w:t xml:space="preserve"> de restaurant</w:t>
      </w:r>
    </w:p>
    <w:p w:rsidR="00E71FD0" w:rsidRDefault="00E71FD0" w:rsidP="00E71FD0">
      <w:pPr>
        <w:spacing w:before="120"/>
        <w:rPr>
          <w:b/>
          <w:i/>
        </w:rPr>
      </w:pPr>
    </w:p>
    <w:p w:rsidR="00E71FD0" w:rsidRPr="001C00D5" w:rsidRDefault="00E71FD0" w:rsidP="00E71FD0">
      <w:pPr>
        <w:spacing w:before="120"/>
        <w:rPr>
          <w:b/>
          <w:i/>
        </w:rPr>
      </w:pPr>
      <w:r w:rsidRPr="001C00D5">
        <w:rPr>
          <w:b/>
          <w:i/>
        </w:rPr>
        <w:t>TRAVAUX</w:t>
      </w:r>
      <w:r>
        <w:rPr>
          <w:b/>
          <w:i/>
        </w:rPr>
        <w:t xml:space="preserve"> </w:t>
      </w:r>
      <w:proofErr w:type="spellStart"/>
      <w:r>
        <w:rPr>
          <w:b/>
          <w:i/>
        </w:rPr>
        <w:t>réalisés</w:t>
      </w:r>
      <w:proofErr w:type="spellEnd"/>
      <w:r>
        <w:rPr>
          <w:b/>
          <w:i/>
        </w:rPr>
        <w:t xml:space="preserve"> par des </w:t>
      </w:r>
      <w:proofErr w:type="spellStart"/>
      <w:r>
        <w:rPr>
          <w:b/>
          <w:i/>
        </w:rPr>
        <w:t>prestataires</w:t>
      </w:r>
      <w:proofErr w:type="spellEnd"/>
      <w:r>
        <w:rPr>
          <w:b/>
          <w:i/>
        </w:rPr>
        <w:t xml:space="preserve"> </w:t>
      </w:r>
      <w:proofErr w:type="spellStart"/>
      <w:r>
        <w:rPr>
          <w:b/>
          <w:i/>
        </w:rPr>
        <w:t>enregistrés</w:t>
      </w:r>
      <w:proofErr w:type="spellEnd"/>
      <w:r>
        <w:rPr>
          <w:b/>
          <w:i/>
        </w:rPr>
        <w:t xml:space="preserve"> au RCS</w:t>
      </w:r>
    </w:p>
    <w:p w:rsidR="00E71FD0" w:rsidRPr="00043379" w:rsidRDefault="00E71FD0" w:rsidP="00E71FD0">
      <w:pPr>
        <w:widowControl/>
        <w:numPr>
          <w:ilvl w:val="0"/>
          <w:numId w:val="25"/>
        </w:numPr>
        <w:suppressAutoHyphens/>
        <w:spacing w:before="120"/>
        <w:jc w:val="both"/>
        <w:rPr>
          <w:color w:val="000000"/>
        </w:rPr>
      </w:pPr>
      <w:proofErr w:type="spellStart"/>
      <w:r>
        <w:rPr>
          <w:color w:val="000000"/>
        </w:rPr>
        <w:t>honoraires</w:t>
      </w:r>
      <w:proofErr w:type="spellEnd"/>
      <w:r>
        <w:rPr>
          <w:color w:val="000000"/>
        </w:rPr>
        <w:t xml:space="preserve"> : maître </w:t>
      </w:r>
      <w:proofErr w:type="spellStart"/>
      <w:r>
        <w:rPr>
          <w:color w:val="000000"/>
        </w:rPr>
        <w:t>d’ouvrage</w:t>
      </w:r>
      <w:proofErr w:type="spellEnd"/>
      <w:r>
        <w:rPr>
          <w:color w:val="000000"/>
        </w:rPr>
        <w:t xml:space="preserve">, </w:t>
      </w:r>
      <w:proofErr w:type="spellStart"/>
      <w:r>
        <w:rPr>
          <w:color w:val="000000"/>
        </w:rPr>
        <w:t>architecte</w:t>
      </w:r>
      <w:proofErr w:type="spellEnd"/>
      <w:r>
        <w:rPr>
          <w:color w:val="000000"/>
        </w:rPr>
        <w:t xml:space="preserve">, </w:t>
      </w:r>
      <w:proofErr w:type="spellStart"/>
      <w:r>
        <w:rPr>
          <w:color w:val="000000"/>
        </w:rPr>
        <w:t>décorateur</w:t>
      </w:r>
      <w:proofErr w:type="spellEnd"/>
      <w:r>
        <w:rPr>
          <w:color w:val="000000"/>
        </w:rPr>
        <w:t xml:space="preserve">, </w:t>
      </w:r>
      <w:proofErr w:type="spellStart"/>
      <w:r w:rsidRPr="00E138EB">
        <w:t>géomètre</w:t>
      </w:r>
      <w:proofErr w:type="spellEnd"/>
      <w:r w:rsidRPr="00E138EB">
        <w:t>,</w:t>
      </w:r>
      <w:r>
        <w:rPr>
          <w:color w:val="FFC000"/>
        </w:rPr>
        <w:t xml:space="preserve"> </w:t>
      </w:r>
      <w:proofErr w:type="spellStart"/>
      <w:r w:rsidRPr="00E138EB">
        <w:t>b</w:t>
      </w:r>
      <w:r>
        <w:rPr>
          <w:color w:val="000000"/>
        </w:rPr>
        <w:t>ureaux</w:t>
      </w:r>
      <w:proofErr w:type="spellEnd"/>
      <w:r>
        <w:rPr>
          <w:color w:val="000000"/>
        </w:rPr>
        <w:t xml:space="preserve"> </w:t>
      </w:r>
      <w:proofErr w:type="spellStart"/>
      <w:r>
        <w:rPr>
          <w:color w:val="000000"/>
        </w:rPr>
        <w:t>d’études</w:t>
      </w:r>
      <w:proofErr w:type="spellEnd"/>
      <w:r>
        <w:rPr>
          <w:color w:val="000000"/>
        </w:rPr>
        <w:t xml:space="preserve"> et de </w:t>
      </w:r>
      <w:proofErr w:type="spellStart"/>
      <w:r>
        <w:rPr>
          <w:color w:val="000000"/>
        </w:rPr>
        <w:t>contrôle</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gros</w:t>
      </w:r>
      <w:proofErr w:type="spellEnd"/>
      <w:r>
        <w:rPr>
          <w:color w:val="000000"/>
        </w:rPr>
        <w:t xml:space="preserve">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 xml:space="preserve">second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VRD</w:t>
      </w:r>
    </w:p>
    <w:p w:rsidR="00E71FD0" w:rsidRDefault="00E71FD0" w:rsidP="00E71FD0">
      <w:pPr>
        <w:widowControl/>
        <w:numPr>
          <w:ilvl w:val="0"/>
          <w:numId w:val="25"/>
        </w:numPr>
        <w:suppressAutoHyphens/>
        <w:spacing w:before="120"/>
        <w:jc w:val="both"/>
        <w:rPr>
          <w:color w:val="000000"/>
        </w:rPr>
      </w:pPr>
      <w:proofErr w:type="spellStart"/>
      <w:r>
        <w:rPr>
          <w:color w:val="000000"/>
        </w:rPr>
        <w:t>aménagements</w:t>
      </w:r>
      <w:proofErr w:type="spellEnd"/>
      <w:r>
        <w:rPr>
          <w:color w:val="000000"/>
        </w:rPr>
        <w:t xml:space="preserve"> </w:t>
      </w:r>
      <w:proofErr w:type="spellStart"/>
      <w:r>
        <w:rPr>
          <w:color w:val="000000"/>
        </w:rPr>
        <w:t>paysagers</w:t>
      </w:r>
      <w:proofErr w:type="spellEnd"/>
      <w:r>
        <w:rPr>
          <w:color w:val="000000"/>
        </w:rPr>
        <w:t xml:space="preserve">, </w:t>
      </w:r>
      <w:proofErr w:type="spellStart"/>
      <w:r>
        <w:rPr>
          <w:color w:val="000000"/>
        </w:rPr>
        <w:t>parkings</w:t>
      </w:r>
      <w:proofErr w:type="spellEnd"/>
      <w:r>
        <w:rPr>
          <w:color w:val="000000"/>
        </w:rPr>
        <w:t xml:space="preserve">, </w:t>
      </w:r>
      <w:proofErr w:type="spellStart"/>
      <w:r>
        <w:rPr>
          <w:color w:val="000000"/>
        </w:rPr>
        <w:t>terrasses</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enseignes</w:t>
      </w:r>
      <w:proofErr w:type="spellEnd"/>
      <w:r>
        <w:rPr>
          <w:color w:val="000000"/>
        </w:rPr>
        <w:t xml:space="preserve">, </w:t>
      </w:r>
      <w:proofErr w:type="spellStart"/>
      <w:r>
        <w:rPr>
          <w:color w:val="000000"/>
        </w:rPr>
        <w:t>signalétique</w:t>
      </w:r>
      <w:proofErr w:type="spellEnd"/>
      <w:r>
        <w:rPr>
          <w:color w:val="000000"/>
        </w:rPr>
        <w:t xml:space="preserve"> </w:t>
      </w:r>
    </w:p>
    <w:p w:rsidR="00E71FD0" w:rsidRDefault="00E71FD0" w:rsidP="00E71FD0">
      <w:pPr>
        <w:widowControl/>
        <w:numPr>
          <w:ilvl w:val="0"/>
          <w:numId w:val="25"/>
        </w:numPr>
        <w:suppressAutoHyphens/>
        <w:spacing w:before="120"/>
        <w:jc w:val="both"/>
        <w:rPr>
          <w:color w:val="000000"/>
        </w:rPr>
      </w:pPr>
      <w:r>
        <w:rPr>
          <w:color w:val="000000"/>
        </w:rPr>
        <w:t xml:space="preserve">installation de la </w:t>
      </w:r>
      <w:proofErr w:type="spellStart"/>
      <w:r>
        <w:rPr>
          <w:color w:val="000000"/>
        </w:rPr>
        <w:t>téléphonie</w:t>
      </w:r>
      <w:proofErr w:type="spellEnd"/>
      <w:r>
        <w:rPr>
          <w:color w:val="000000"/>
        </w:rPr>
        <w:t>, du WIFI</w:t>
      </w:r>
    </w:p>
    <w:p w:rsidR="00E71FD0" w:rsidRPr="002E3524" w:rsidRDefault="00E71FD0" w:rsidP="003C1C8C">
      <w:pPr>
        <w:widowControl/>
        <w:numPr>
          <w:ilvl w:val="0"/>
          <w:numId w:val="25"/>
        </w:numPr>
        <w:suppressAutoHyphens/>
        <w:spacing w:before="120"/>
        <w:jc w:val="both"/>
        <w:rPr>
          <w:color w:val="C45911"/>
        </w:rPr>
      </w:pPr>
      <w:proofErr w:type="spellStart"/>
      <w:r w:rsidRPr="002E3524">
        <w:rPr>
          <w:color w:val="000000"/>
        </w:rPr>
        <w:t>création</w:t>
      </w:r>
      <w:proofErr w:type="spellEnd"/>
      <w:r w:rsidRPr="002E3524">
        <w:rPr>
          <w:color w:val="000000"/>
        </w:rPr>
        <w:t xml:space="preserve"> d’un site internet </w:t>
      </w:r>
      <w:proofErr w:type="spellStart"/>
      <w:r w:rsidRPr="002E3524">
        <w:rPr>
          <w:color w:val="000000"/>
        </w:rPr>
        <w:t>permettant</w:t>
      </w:r>
      <w:proofErr w:type="spellEnd"/>
      <w:r w:rsidRPr="002E3524">
        <w:rPr>
          <w:color w:val="000000"/>
        </w:rPr>
        <w:t xml:space="preserve"> le </w:t>
      </w:r>
      <w:proofErr w:type="spellStart"/>
      <w:r w:rsidRPr="002E3524">
        <w:rPr>
          <w:color w:val="000000"/>
        </w:rPr>
        <w:t>développement</w:t>
      </w:r>
      <w:proofErr w:type="spellEnd"/>
      <w:r w:rsidRPr="002E3524">
        <w:rPr>
          <w:color w:val="000000"/>
        </w:rPr>
        <w:t xml:space="preserve"> </w:t>
      </w:r>
      <w:proofErr w:type="spellStart"/>
      <w:r w:rsidRPr="002E3524">
        <w:rPr>
          <w:color w:val="000000"/>
        </w:rPr>
        <w:t>touristique</w:t>
      </w:r>
      <w:proofErr w:type="spellEnd"/>
      <w:r w:rsidRPr="002E3524">
        <w:rPr>
          <w:color w:val="000000"/>
        </w:rPr>
        <w:t xml:space="preserve"> </w:t>
      </w:r>
    </w:p>
    <w:p w:rsidR="002E3524" w:rsidRPr="002E3524" w:rsidRDefault="002E3524" w:rsidP="002E3524">
      <w:pPr>
        <w:widowControl/>
        <w:suppressAutoHyphens/>
        <w:spacing w:before="120"/>
        <w:ind w:left="720"/>
        <w:jc w:val="both"/>
        <w:rPr>
          <w:color w:val="C45911"/>
        </w:rPr>
      </w:pPr>
    </w:p>
    <w:p w:rsidR="00E71FD0" w:rsidRPr="00765973" w:rsidRDefault="00E71FD0" w:rsidP="00E71FD0">
      <w:pPr>
        <w:spacing w:before="120"/>
        <w:rPr>
          <w:b/>
          <w:i/>
          <w:sz w:val="18"/>
        </w:rPr>
      </w:pPr>
      <w:r w:rsidRPr="001C00D5">
        <w:rPr>
          <w:b/>
          <w:i/>
        </w:rPr>
        <w:t>MATERIEL</w:t>
      </w:r>
      <w:r>
        <w:rPr>
          <w:b/>
          <w:i/>
        </w:rPr>
        <w:t xml:space="preserve"> </w:t>
      </w:r>
      <w:r w:rsidRPr="00F5102D">
        <w:rPr>
          <w:i/>
          <w:sz w:val="18"/>
        </w:rPr>
        <w:t xml:space="preserve">maximum 20 % des </w:t>
      </w:r>
      <w:proofErr w:type="spellStart"/>
      <w:r w:rsidRPr="00F5102D">
        <w:rPr>
          <w:i/>
          <w:sz w:val="18"/>
        </w:rPr>
        <w:t>dépenses</w:t>
      </w:r>
      <w:proofErr w:type="spellEnd"/>
      <w:r w:rsidRPr="00F5102D">
        <w:rPr>
          <w:i/>
          <w:sz w:val="18"/>
        </w:rPr>
        <w:t xml:space="preserve"> </w:t>
      </w:r>
      <w:proofErr w:type="spellStart"/>
      <w:r w:rsidRPr="00F5102D">
        <w:rPr>
          <w:i/>
          <w:sz w:val="18"/>
        </w:rPr>
        <w:t>éligibles</w:t>
      </w:r>
      <w:proofErr w:type="spellEnd"/>
      <w:r w:rsidRPr="00F5102D">
        <w:rPr>
          <w:i/>
          <w:sz w:val="18"/>
        </w:rPr>
        <w:t xml:space="preserve"> </w:t>
      </w:r>
      <w:proofErr w:type="gramStart"/>
      <w:r w:rsidRPr="00F5102D">
        <w:rPr>
          <w:i/>
          <w:sz w:val="18"/>
        </w:rPr>
        <w:t>et</w:t>
      </w:r>
      <w:proofErr w:type="gramEnd"/>
      <w:r w:rsidRPr="00F5102D">
        <w:rPr>
          <w:i/>
          <w:sz w:val="18"/>
        </w:rPr>
        <w:t xml:space="preserve"> </w:t>
      </w:r>
      <w:proofErr w:type="spellStart"/>
      <w:r w:rsidRPr="00F5102D">
        <w:rPr>
          <w:i/>
          <w:sz w:val="18"/>
        </w:rPr>
        <w:t>d’une</w:t>
      </w:r>
      <w:proofErr w:type="spellEnd"/>
      <w:r w:rsidRPr="00F5102D">
        <w:rPr>
          <w:i/>
          <w:sz w:val="18"/>
        </w:rPr>
        <w:t xml:space="preserve"> </w:t>
      </w:r>
      <w:proofErr w:type="spellStart"/>
      <w:r w:rsidRPr="00F5102D">
        <w:rPr>
          <w:i/>
          <w:sz w:val="18"/>
        </w:rPr>
        <w:t>valeur</w:t>
      </w:r>
      <w:proofErr w:type="spellEnd"/>
      <w:r w:rsidRPr="00F5102D">
        <w:rPr>
          <w:i/>
          <w:sz w:val="18"/>
        </w:rPr>
        <w:t xml:space="preserve"> </w:t>
      </w:r>
      <w:proofErr w:type="spellStart"/>
      <w:r w:rsidRPr="00F5102D">
        <w:rPr>
          <w:i/>
          <w:sz w:val="18"/>
        </w:rPr>
        <w:t>unitaire</w:t>
      </w:r>
      <w:proofErr w:type="spellEnd"/>
      <w:r w:rsidRPr="00F5102D">
        <w:rPr>
          <w:i/>
          <w:sz w:val="18"/>
        </w:rPr>
        <w:t xml:space="preserve"> minimum de 200 € HT</w:t>
      </w:r>
    </w:p>
    <w:p w:rsidR="00E71FD0" w:rsidRDefault="00E71FD0" w:rsidP="00E71FD0">
      <w:pPr>
        <w:widowControl/>
        <w:numPr>
          <w:ilvl w:val="0"/>
          <w:numId w:val="24"/>
        </w:numPr>
        <w:suppressAutoHyphens/>
        <w:spacing w:before="120"/>
        <w:jc w:val="both"/>
        <w:rPr>
          <w:color w:val="000000"/>
        </w:rPr>
      </w:pPr>
      <w:proofErr w:type="spellStart"/>
      <w:r>
        <w:rPr>
          <w:color w:val="000000"/>
        </w:rPr>
        <w:t>matériel</w:t>
      </w:r>
      <w:proofErr w:type="spellEnd"/>
      <w:r>
        <w:rPr>
          <w:color w:val="000000"/>
        </w:rPr>
        <w:t xml:space="preserve"> </w:t>
      </w:r>
      <w:proofErr w:type="spellStart"/>
      <w:r>
        <w:rPr>
          <w:color w:val="000000"/>
        </w:rPr>
        <w:t>directement</w:t>
      </w:r>
      <w:proofErr w:type="spellEnd"/>
      <w:r>
        <w:rPr>
          <w:color w:val="000000"/>
        </w:rPr>
        <w:t xml:space="preserve"> </w:t>
      </w:r>
      <w:proofErr w:type="spellStart"/>
      <w:r>
        <w:rPr>
          <w:color w:val="000000"/>
        </w:rPr>
        <w:t>associé</w:t>
      </w:r>
      <w:proofErr w:type="spellEnd"/>
      <w:r>
        <w:rPr>
          <w:color w:val="000000"/>
        </w:rPr>
        <w:t xml:space="preserve"> au </w:t>
      </w:r>
      <w:proofErr w:type="spellStart"/>
      <w:r>
        <w:rPr>
          <w:color w:val="000000"/>
        </w:rPr>
        <w:t>projet</w:t>
      </w:r>
      <w:proofErr w:type="spellEnd"/>
      <w:r>
        <w:rPr>
          <w:color w:val="000000"/>
        </w:rPr>
        <w:t xml:space="preserve"> (par </w:t>
      </w:r>
      <w:proofErr w:type="spellStart"/>
      <w:r>
        <w:rPr>
          <w:color w:val="000000"/>
        </w:rPr>
        <w:t>exemple</w:t>
      </w:r>
      <w:proofErr w:type="spellEnd"/>
      <w:r>
        <w:rPr>
          <w:color w:val="000000"/>
        </w:rPr>
        <w:t xml:space="preserve"> </w:t>
      </w:r>
      <w:proofErr w:type="spellStart"/>
      <w:r>
        <w:rPr>
          <w:color w:val="000000"/>
        </w:rPr>
        <w:t>équipement</w:t>
      </w:r>
      <w:proofErr w:type="spellEnd"/>
      <w:r>
        <w:rPr>
          <w:color w:val="000000"/>
        </w:rPr>
        <w:t xml:space="preserve"> </w:t>
      </w:r>
      <w:proofErr w:type="spellStart"/>
      <w:r>
        <w:rPr>
          <w:color w:val="000000"/>
        </w:rPr>
        <w:t>mobilier</w:t>
      </w:r>
      <w:proofErr w:type="spellEnd"/>
      <w:r>
        <w:rPr>
          <w:color w:val="000000"/>
        </w:rPr>
        <w:t xml:space="preserve"> des </w:t>
      </w:r>
      <w:proofErr w:type="spellStart"/>
      <w:r>
        <w:rPr>
          <w:color w:val="000000"/>
        </w:rPr>
        <w:t>chambres</w:t>
      </w:r>
      <w:proofErr w:type="spellEnd"/>
      <w:r>
        <w:rPr>
          <w:color w:val="000000"/>
        </w:rPr>
        <w:t xml:space="preserve"> </w:t>
      </w:r>
      <w:proofErr w:type="spellStart"/>
      <w:r>
        <w:rPr>
          <w:color w:val="000000"/>
        </w:rPr>
        <w:t>ou</w:t>
      </w:r>
      <w:proofErr w:type="spellEnd"/>
      <w:r>
        <w:rPr>
          <w:color w:val="000000"/>
        </w:rPr>
        <w:t xml:space="preserve"> zone de </w:t>
      </w:r>
      <w:proofErr w:type="spellStart"/>
      <w:r w:rsidRPr="00893BA0">
        <w:t>réception</w:t>
      </w:r>
      <w:proofErr w:type="spellEnd"/>
      <w:r>
        <w:rPr>
          <w:color w:val="000000"/>
        </w:rPr>
        <w:t xml:space="preserve">, </w:t>
      </w:r>
      <w:proofErr w:type="spellStart"/>
      <w:r>
        <w:rPr>
          <w:color w:val="000000"/>
        </w:rPr>
        <w:t>objets</w:t>
      </w:r>
      <w:proofErr w:type="spellEnd"/>
      <w:r>
        <w:rPr>
          <w:color w:val="000000"/>
        </w:rPr>
        <w:t xml:space="preserve"> de </w:t>
      </w:r>
      <w:proofErr w:type="spellStart"/>
      <w:r>
        <w:rPr>
          <w:color w:val="000000"/>
        </w:rPr>
        <w:t>décoration</w:t>
      </w:r>
      <w:proofErr w:type="spellEnd"/>
      <w:r>
        <w:rPr>
          <w:color w:val="000000"/>
        </w:rPr>
        <w:t>)</w:t>
      </w:r>
    </w:p>
    <w:p w:rsidR="00E71FD0" w:rsidRPr="00D05EDE" w:rsidRDefault="00E71FD0" w:rsidP="00E71FD0">
      <w:pPr>
        <w:widowControl/>
        <w:numPr>
          <w:ilvl w:val="0"/>
          <w:numId w:val="24"/>
        </w:numPr>
        <w:suppressAutoHyphens/>
        <w:spacing w:before="120"/>
        <w:jc w:val="both"/>
        <w:rPr>
          <w:color w:val="000000"/>
        </w:rPr>
      </w:pPr>
      <w:proofErr w:type="spellStart"/>
      <w:r>
        <w:rPr>
          <w:color w:val="000000"/>
        </w:rPr>
        <w:t>m</w:t>
      </w:r>
      <w:r w:rsidRPr="00D05EDE">
        <w:rPr>
          <w:color w:val="000000"/>
        </w:rPr>
        <w:t>atériel</w:t>
      </w:r>
      <w:proofErr w:type="spellEnd"/>
      <w:r w:rsidRPr="00D05EDE">
        <w:rPr>
          <w:color w:val="000000"/>
        </w:rPr>
        <w:t xml:space="preserve"> </w:t>
      </w:r>
      <w:proofErr w:type="spellStart"/>
      <w:r w:rsidRPr="00D05EDE">
        <w:rPr>
          <w:color w:val="000000"/>
        </w:rPr>
        <w:t>informatique</w:t>
      </w:r>
      <w:proofErr w:type="spellEnd"/>
      <w:r w:rsidRPr="00D05EDE">
        <w:rPr>
          <w:color w:val="000000"/>
        </w:rPr>
        <w:t xml:space="preserve"> et </w:t>
      </w:r>
      <w:proofErr w:type="spellStart"/>
      <w:r w:rsidRPr="00D05EDE">
        <w:rPr>
          <w:color w:val="000000"/>
        </w:rPr>
        <w:t>logiciel</w:t>
      </w:r>
      <w:proofErr w:type="spellEnd"/>
      <w:r w:rsidRPr="00D05EDE">
        <w:rPr>
          <w:color w:val="000000"/>
        </w:rPr>
        <w:t xml:space="preserve"> </w:t>
      </w:r>
      <w:proofErr w:type="spellStart"/>
      <w:r w:rsidRPr="00D05EDE">
        <w:rPr>
          <w:color w:val="000000"/>
        </w:rPr>
        <w:t>spécifique</w:t>
      </w:r>
      <w:proofErr w:type="spellEnd"/>
      <w:r w:rsidRPr="00D05EDE">
        <w:rPr>
          <w:color w:val="000000"/>
        </w:rPr>
        <w:t xml:space="preserve"> à </w:t>
      </w:r>
      <w:proofErr w:type="spellStart"/>
      <w:r w:rsidRPr="00D05EDE">
        <w:rPr>
          <w:color w:val="000000"/>
        </w:rPr>
        <w:t>l’activité</w:t>
      </w:r>
      <w:proofErr w:type="spellEnd"/>
      <w:r w:rsidRPr="00D05EDE">
        <w:rPr>
          <w:color w:val="000000"/>
        </w:rPr>
        <w:t xml:space="preserve"> de </w:t>
      </w:r>
      <w:proofErr w:type="spellStart"/>
      <w:r w:rsidRPr="00D05EDE">
        <w:rPr>
          <w:color w:val="000000"/>
        </w:rPr>
        <w:t>l’établissement</w:t>
      </w:r>
      <w:proofErr w:type="spellEnd"/>
    </w:p>
    <w:p w:rsidR="00E71FD0" w:rsidRDefault="00E71FD0" w:rsidP="00E71FD0">
      <w:pPr>
        <w:spacing w:before="120"/>
        <w:rPr>
          <w:color w:val="000000"/>
        </w:rPr>
      </w:pPr>
    </w:p>
    <w:p w:rsidR="00E71FD0" w:rsidRPr="001C00D5" w:rsidRDefault="00E71FD0" w:rsidP="00E71FD0">
      <w:pPr>
        <w:spacing w:before="120"/>
        <w:rPr>
          <w:b/>
          <w:i/>
        </w:rPr>
      </w:pPr>
      <w:r w:rsidRPr="001C00D5">
        <w:rPr>
          <w:b/>
          <w:i/>
        </w:rPr>
        <w:t>EQUIPEMENT</w:t>
      </w:r>
      <w:r>
        <w:rPr>
          <w:b/>
          <w:i/>
        </w:rPr>
        <w:t>S</w:t>
      </w:r>
      <w:r w:rsidRPr="001C00D5">
        <w:rPr>
          <w:b/>
          <w:i/>
        </w:rPr>
        <w:t xml:space="preserve"> DE LOISIR</w:t>
      </w:r>
      <w:r>
        <w:rPr>
          <w:b/>
          <w:i/>
        </w:rPr>
        <w:t>S</w:t>
      </w:r>
    </w:p>
    <w:p w:rsidR="00E71FD0" w:rsidRDefault="00E71FD0" w:rsidP="00E71FD0">
      <w:pPr>
        <w:widowControl/>
        <w:numPr>
          <w:ilvl w:val="0"/>
          <w:numId w:val="24"/>
        </w:numPr>
        <w:suppressAutoHyphens/>
        <w:spacing w:before="120"/>
        <w:jc w:val="both"/>
        <w:rPr>
          <w:color w:val="000000"/>
        </w:rPr>
      </w:pPr>
      <w:r>
        <w:rPr>
          <w:color w:val="000000"/>
        </w:rPr>
        <w:t>piscine</w:t>
      </w:r>
    </w:p>
    <w:p w:rsidR="00E71FD0" w:rsidRDefault="00E71FD0" w:rsidP="00E71FD0">
      <w:pPr>
        <w:widowControl/>
        <w:numPr>
          <w:ilvl w:val="0"/>
          <w:numId w:val="24"/>
        </w:numPr>
        <w:suppressAutoHyphens/>
        <w:spacing w:before="120"/>
        <w:jc w:val="both"/>
        <w:rPr>
          <w:color w:val="000000"/>
        </w:rPr>
      </w:pPr>
      <w:r>
        <w:rPr>
          <w:color w:val="000000"/>
        </w:rPr>
        <w:t>SPA</w:t>
      </w:r>
    </w:p>
    <w:p w:rsidR="00E71FD0" w:rsidRDefault="00E71FD0" w:rsidP="00E71FD0">
      <w:pPr>
        <w:widowControl/>
        <w:numPr>
          <w:ilvl w:val="0"/>
          <w:numId w:val="24"/>
        </w:numPr>
        <w:suppressAutoHyphens/>
        <w:spacing w:before="120"/>
        <w:jc w:val="both"/>
        <w:rPr>
          <w:color w:val="000000"/>
        </w:rPr>
      </w:pPr>
      <w:proofErr w:type="spellStart"/>
      <w:r>
        <w:rPr>
          <w:color w:val="000000"/>
        </w:rPr>
        <w:t>équipement</w:t>
      </w:r>
      <w:proofErr w:type="spellEnd"/>
      <w:r>
        <w:rPr>
          <w:color w:val="000000"/>
        </w:rPr>
        <w:t xml:space="preserve"> de sport</w:t>
      </w:r>
    </w:p>
    <w:p w:rsidR="00E71FD0" w:rsidRPr="00F47669" w:rsidRDefault="00E71FD0" w:rsidP="00E71FD0">
      <w:pPr>
        <w:widowControl/>
        <w:numPr>
          <w:ilvl w:val="0"/>
          <w:numId w:val="24"/>
        </w:numPr>
        <w:suppressAutoHyphens/>
        <w:spacing w:before="120"/>
        <w:jc w:val="both"/>
        <w:rPr>
          <w:color w:val="000000"/>
        </w:rPr>
      </w:pPr>
      <w:proofErr w:type="spellStart"/>
      <w:r>
        <w:rPr>
          <w:color w:val="000000"/>
        </w:rPr>
        <w:t>aire</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salle</w:t>
      </w:r>
      <w:proofErr w:type="spellEnd"/>
      <w:r>
        <w:rPr>
          <w:color w:val="000000"/>
        </w:rPr>
        <w:t xml:space="preserve"> de </w:t>
      </w:r>
      <w:proofErr w:type="spellStart"/>
      <w:r>
        <w:rPr>
          <w:color w:val="000000"/>
        </w:rPr>
        <w:t>jeux</w:t>
      </w:r>
      <w:proofErr w:type="spellEnd"/>
    </w:p>
    <w:p w:rsidR="00E71FD0" w:rsidRDefault="00E71FD0" w:rsidP="00E71FD0">
      <w:pPr>
        <w:spacing w:before="120"/>
        <w:rPr>
          <w:color w:val="000000"/>
        </w:rPr>
      </w:pPr>
    </w:p>
    <w:p w:rsidR="00E71FD0" w:rsidRPr="00442131" w:rsidRDefault="00E71FD0" w:rsidP="00E71FD0">
      <w:pPr>
        <w:spacing w:before="120"/>
        <w:rPr>
          <w:color w:val="000000"/>
        </w:rPr>
      </w:pPr>
    </w:p>
    <w:p w:rsidR="00E71FD0" w:rsidRDefault="00E71FD0" w:rsidP="00E71FD0">
      <w:pPr>
        <w:jc w:val="center"/>
        <w:rPr>
          <w:rFonts w:ascii="Trebuchet MS" w:hAnsi="Trebuchet MS" w:cs="Trebuchet MS"/>
          <w:b/>
          <w:color w:val="000000"/>
          <w:sz w:val="32"/>
        </w:rPr>
      </w:pPr>
      <w:r>
        <w:rPr>
          <w:rFonts w:ascii="Trebuchet MS" w:hAnsi="Trebuchet MS" w:cs="Trebuchet MS"/>
          <w:b/>
          <w:color w:val="000000"/>
          <w:sz w:val="32"/>
          <w:highlight w:val="lightGray"/>
        </w:rPr>
        <w:br w:type="page"/>
      </w:r>
      <w:proofErr w:type="spellStart"/>
      <w:r w:rsidRPr="007F5672">
        <w:rPr>
          <w:rFonts w:ascii="Trebuchet MS" w:hAnsi="Trebuchet MS" w:cs="Trebuchet MS"/>
          <w:b/>
          <w:color w:val="000000"/>
          <w:sz w:val="32"/>
          <w:highlight w:val="lightGray"/>
        </w:rPr>
        <w:lastRenderedPageBreak/>
        <w:t>Hôtellerie</w:t>
      </w:r>
      <w:proofErr w:type="spellEnd"/>
      <w:r w:rsidRPr="007F5672">
        <w:rPr>
          <w:rFonts w:ascii="Trebuchet MS" w:hAnsi="Trebuchet MS" w:cs="Trebuchet MS"/>
          <w:b/>
          <w:color w:val="000000"/>
          <w:sz w:val="32"/>
          <w:highlight w:val="lightGray"/>
        </w:rPr>
        <w:t xml:space="preserve"> de </w:t>
      </w:r>
      <w:proofErr w:type="spellStart"/>
      <w:r w:rsidRPr="007F5672">
        <w:rPr>
          <w:rFonts w:ascii="Trebuchet MS" w:hAnsi="Trebuchet MS" w:cs="Trebuchet MS"/>
          <w:b/>
          <w:color w:val="000000"/>
          <w:sz w:val="32"/>
          <w:highlight w:val="lightGray"/>
        </w:rPr>
        <w:t>plein</w:t>
      </w:r>
      <w:proofErr w:type="spellEnd"/>
      <w:r w:rsidRPr="007F5672">
        <w:rPr>
          <w:rFonts w:ascii="Trebuchet MS" w:hAnsi="Trebuchet MS" w:cs="Trebuchet MS"/>
          <w:b/>
          <w:color w:val="000000"/>
          <w:sz w:val="32"/>
          <w:highlight w:val="lightGray"/>
        </w:rPr>
        <w:t xml:space="preserve"> air</w:t>
      </w:r>
      <w:r>
        <w:rPr>
          <w:rFonts w:ascii="Trebuchet MS" w:hAnsi="Trebuchet MS" w:cs="Trebuchet MS"/>
          <w:b/>
          <w:color w:val="000000"/>
          <w:sz w:val="32"/>
        </w:rPr>
        <w:t xml:space="preserve"> </w:t>
      </w:r>
      <w:proofErr w:type="gramStart"/>
      <w:r>
        <w:rPr>
          <w:rFonts w:ascii="Trebuchet MS" w:hAnsi="Trebuchet MS" w:cs="Trebuchet MS"/>
          <w:b/>
          <w:color w:val="000000"/>
          <w:sz w:val="32"/>
        </w:rPr>
        <w:t>et</w:t>
      </w:r>
      <w:proofErr w:type="gramEnd"/>
      <w:r>
        <w:rPr>
          <w:rFonts w:ascii="Trebuchet MS" w:hAnsi="Trebuchet MS" w:cs="Trebuchet MS"/>
          <w:b/>
          <w:color w:val="000000"/>
          <w:sz w:val="32"/>
        </w:rPr>
        <w:t xml:space="preserve"> </w:t>
      </w:r>
    </w:p>
    <w:p w:rsidR="00E71FD0" w:rsidRDefault="00E71FD0" w:rsidP="00E71FD0">
      <w:pPr>
        <w:jc w:val="center"/>
        <w:rPr>
          <w:rFonts w:ascii="Trebuchet MS" w:hAnsi="Trebuchet MS" w:cs="Trebuchet MS"/>
          <w:b/>
          <w:color w:val="000000"/>
          <w:sz w:val="32"/>
        </w:rPr>
      </w:pPr>
      <w:proofErr w:type="spellStart"/>
      <w:r w:rsidRPr="007F5672">
        <w:rPr>
          <w:rFonts w:ascii="Trebuchet MS" w:hAnsi="Trebuchet MS" w:cs="Trebuchet MS"/>
          <w:b/>
          <w:sz w:val="32"/>
          <w:highlight w:val="lightGray"/>
        </w:rPr>
        <w:t>Parcs</w:t>
      </w:r>
      <w:proofErr w:type="spellEnd"/>
      <w:r w:rsidRPr="007F5672">
        <w:rPr>
          <w:rFonts w:ascii="Trebuchet MS" w:hAnsi="Trebuchet MS" w:cs="Trebuchet MS"/>
          <w:b/>
          <w:sz w:val="32"/>
          <w:highlight w:val="lightGray"/>
        </w:rPr>
        <w:t xml:space="preserve"> </w:t>
      </w:r>
      <w:proofErr w:type="spellStart"/>
      <w:r w:rsidRPr="007F5672">
        <w:rPr>
          <w:rFonts w:ascii="Trebuchet MS" w:hAnsi="Trebuchet MS" w:cs="Trebuchet MS"/>
          <w:b/>
          <w:sz w:val="32"/>
          <w:highlight w:val="lightGray"/>
        </w:rPr>
        <w:t>Résidentiels</w:t>
      </w:r>
      <w:proofErr w:type="spellEnd"/>
      <w:r w:rsidRPr="007F5672">
        <w:rPr>
          <w:rFonts w:ascii="Trebuchet MS" w:hAnsi="Trebuchet MS" w:cs="Trebuchet MS"/>
          <w:b/>
          <w:sz w:val="32"/>
          <w:highlight w:val="lightGray"/>
        </w:rPr>
        <w:t xml:space="preserve"> de </w:t>
      </w:r>
      <w:proofErr w:type="spellStart"/>
      <w:r w:rsidRPr="007F5672">
        <w:rPr>
          <w:rFonts w:ascii="Trebuchet MS" w:hAnsi="Trebuchet MS" w:cs="Trebuchet MS"/>
          <w:b/>
          <w:sz w:val="32"/>
          <w:highlight w:val="lightGray"/>
        </w:rPr>
        <w:t>Loisirs</w:t>
      </w:r>
      <w:proofErr w:type="spellEnd"/>
      <w:r w:rsidRPr="007F5672">
        <w:rPr>
          <w:rFonts w:ascii="Trebuchet MS" w:hAnsi="Trebuchet MS" w:cs="Trebuchet MS"/>
          <w:b/>
          <w:sz w:val="32"/>
          <w:highlight w:val="lightGray"/>
        </w:rPr>
        <w:t xml:space="preserve"> sous régime </w:t>
      </w:r>
      <w:proofErr w:type="spellStart"/>
      <w:r w:rsidRPr="007F5672">
        <w:rPr>
          <w:rFonts w:ascii="Trebuchet MS" w:hAnsi="Trebuchet MS" w:cs="Trebuchet MS"/>
          <w:b/>
          <w:sz w:val="32"/>
          <w:highlight w:val="lightGray"/>
        </w:rPr>
        <w:t>hôtelier</w:t>
      </w:r>
      <w:proofErr w:type="spellEnd"/>
    </w:p>
    <w:p w:rsidR="00E71FD0" w:rsidRPr="00E138EB" w:rsidRDefault="00E71FD0" w:rsidP="00E71FD0">
      <w:pPr>
        <w:spacing w:before="120"/>
        <w:jc w:val="center"/>
        <w:rPr>
          <w:i/>
          <w:color w:val="000000"/>
        </w:rPr>
      </w:pPr>
      <w:r w:rsidRPr="009B39A1">
        <w:rPr>
          <w:i/>
          <w:color w:val="000000"/>
          <w:lang w:val="fr-FR"/>
        </w:rPr>
        <w:t>A l’exclusion des cuisines et salles de restaurant</w:t>
      </w:r>
    </w:p>
    <w:p w:rsidR="00E71FD0" w:rsidRPr="00B563A3" w:rsidRDefault="00E71FD0" w:rsidP="00E71FD0">
      <w:pPr>
        <w:jc w:val="center"/>
        <w:rPr>
          <w:sz w:val="32"/>
        </w:rPr>
      </w:pPr>
    </w:p>
    <w:p w:rsidR="00E71FD0" w:rsidRPr="001C00D5" w:rsidRDefault="00E71FD0" w:rsidP="00E71FD0">
      <w:pPr>
        <w:spacing w:before="120"/>
        <w:rPr>
          <w:b/>
          <w:i/>
        </w:rPr>
      </w:pPr>
      <w:r w:rsidRPr="001C00D5">
        <w:rPr>
          <w:b/>
          <w:i/>
        </w:rPr>
        <w:t>TRAVAUX</w:t>
      </w:r>
      <w:r>
        <w:rPr>
          <w:b/>
          <w:i/>
        </w:rPr>
        <w:t xml:space="preserve"> </w:t>
      </w:r>
      <w:proofErr w:type="spellStart"/>
      <w:r>
        <w:rPr>
          <w:b/>
          <w:i/>
        </w:rPr>
        <w:t>réalisés</w:t>
      </w:r>
      <w:proofErr w:type="spellEnd"/>
      <w:r>
        <w:rPr>
          <w:b/>
          <w:i/>
        </w:rPr>
        <w:t xml:space="preserve"> par des </w:t>
      </w:r>
      <w:proofErr w:type="spellStart"/>
      <w:r>
        <w:rPr>
          <w:b/>
          <w:i/>
        </w:rPr>
        <w:t>prestataires</w:t>
      </w:r>
      <w:proofErr w:type="spellEnd"/>
      <w:r>
        <w:rPr>
          <w:b/>
          <w:i/>
        </w:rPr>
        <w:t xml:space="preserve"> </w:t>
      </w:r>
      <w:proofErr w:type="spellStart"/>
      <w:r>
        <w:rPr>
          <w:b/>
          <w:i/>
        </w:rPr>
        <w:t>enregistrés</w:t>
      </w:r>
      <w:proofErr w:type="spellEnd"/>
      <w:r>
        <w:rPr>
          <w:b/>
          <w:i/>
        </w:rPr>
        <w:t xml:space="preserve"> au RCS</w:t>
      </w:r>
    </w:p>
    <w:p w:rsidR="00E71FD0" w:rsidRDefault="00E71FD0" w:rsidP="00E71FD0">
      <w:pPr>
        <w:rPr>
          <w:i/>
          <w:color w:val="000000"/>
          <w:u w:val="single"/>
        </w:rPr>
      </w:pPr>
    </w:p>
    <w:p w:rsidR="00E71FD0" w:rsidRDefault="00E71FD0" w:rsidP="00E71FD0">
      <w:pPr>
        <w:widowControl/>
        <w:numPr>
          <w:ilvl w:val="0"/>
          <w:numId w:val="25"/>
        </w:numPr>
        <w:suppressAutoHyphens/>
        <w:jc w:val="both"/>
        <w:rPr>
          <w:i/>
          <w:color w:val="000000"/>
          <w:u w:val="single"/>
        </w:rPr>
      </w:pPr>
      <w:proofErr w:type="spellStart"/>
      <w:r>
        <w:rPr>
          <w:color w:val="000000"/>
        </w:rPr>
        <w:t>honoraires</w:t>
      </w:r>
      <w:proofErr w:type="spellEnd"/>
      <w:r>
        <w:rPr>
          <w:color w:val="000000"/>
        </w:rPr>
        <w:t xml:space="preserve"> : maître </w:t>
      </w:r>
      <w:proofErr w:type="spellStart"/>
      <w:r>
        <w:rPr>
          <w:color w:val="000000"/>
        </w:rPr>
        <w:t>d’ouvrage</w:t>
      </w:r>
      <w:proofErr w:type="spellEnd"/>
      <w:r>
        <w:rPr>
          <w:color w:val="000000"/>
        </w:rPr>
        <w:t xml:space="preserve">, </w:t>
      </w:r>
      <w:proofErr w:type="spellStart"/>
      <w:r>
        <w:rPr>
          <w:color w:val="000000"/>
        </w:rPr>
        <w:t>architecte</w:t>
      </w:r>
      <w:proofErr w:type="spellEnd"/>
      <w:r>
        <w:rPr>
          <w:color w:val="000000"/>
        </w:rPr>
        <w:t xml:space="preserve">, </w:t>
      </w:r>
      <w:proofErr w:type="spellStart"/>
      <w:r>
        <w:rPr>
          <w:color w:val="000000"/>
        </w:rPr>
        <w:t>décorateur</w:t>
      </w:r>
      <w:proofErr w:type="spellEnd"/>
      <w:r>
        <w:rPr>
          <w:color w:val="000000"/>
        </w:rPr>
        <w:t xml:space="preserve">, </w:t>
      </w:r>
      <w:proofErr w:type="spellStart"/>
      <w:r w:rsidRPr="00E138EB">
        <w:t>géomètre</w:t>
      </w:r>
      <w:proofErr w:type="spellEnd"/>
      <w:r w:rsidRPr="00E138EB">
        <w:t>,</w:t>
      </w:r>
      <w:r>
        <w:rPr>
          <w:color w:val="FFC000"/>
        </w:rPr>
        <w:t xml:space="preserve"> </w:t>
      </w:r>
      <w:proofErr w:type="spellStart"/>
      <w:r w:rsidRPr="00E138EB">
        <w:t>b</w:t>
      </w:r>
      <w:r>
        <w:rPr>
          <w:color w:val="000000"/>
        </w:rPr>
        <w:t>ureaux</w:t>
      </w:r>
      <w:proofErr w:type="spellEnd"/>
      <w:r>
        <w:rPr>
          <w:color w:val="000000"/>
        </w:rPr>
        <w:t xml:space="preserve"> </w:t>
      </w:r>
      <w:proofErr w:type="spellStart"/>
      <w:r>
        <w:rPr>
          <w:color w:val="000000"/>
        </w:rPr>
        <w:t>d’études</w:t>
      </w:r>
      <w:proofErr w:type="spellEnd"/>
      <w:r>
        <w:rPr>
          <w:color w:val="000000"/>
        </w:rPr>
        <w:t xml:space="preserve"> et de </w:t>
      </w:r>
      <w:proofErr w:type="spellStart"/>
      <w:r>
        <w:rPr>
          <w:color w:val="000000"/>
        </w:rPr>
        <w:t>contrôle</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gros</w:t>
      </w:r>
      <w:proofErr w:type="spellEnd"/>
      <w:r>
        <w:rPr>
          <w:color w:val="000000"/>
        </w:rPr>
        <w:t xml:space="preserve">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 xml:space="preserve">second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VRD</w:t>
      </w:r>
    </w:p>
    <w:p w:rsidR="00E71FD0" w:rsidRDefault="00E71FD0" w:rsidP="00E71FD0">
      <w:pPr>
        <w:widowControl/>
        <w:numPr>
          <w:ilvl w:val="0"/>
          <w:numId w:val="25"/>
        </w:numPr>
        <w:suppressAutoHyphens/>
        <w:spacing w:before="120"/>
        <w:jc w:val="both"/>
        <w:rPr>
          <w:color w:val="000000"/>
        </w:rPr>
      </w:pPr>
      <w:proofErr w:type="spellStart"/>
      <w:r>
        <w:rPr>
          <w:color w:val="000000"/>
        </w:rPr>
        <w:t>aires</w:t>
      </w:r>
      <w:proofErr w:type="spellEnd"/>
      <w:r>
        <w:rPr>
          <w:color w:val="000000"/>
        </w:rPr>
        <w:t xml:space="preserve"> de </w:t>
      </w:r>
      <w:proofErr w:type="spellStart"/>
      <w:r>
        <w:rPr>
          <w:color w:val="000000"/>
        </w:rPr>
        <w:t>vidange</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aménagements</w:t>
      </w:r>
      <w:proofErr w:type="spellEnd"/>
      <w:r>
        <w:rPr>
          <w:color w:val="000000"/>
        </w:rPr>
        <w:t xml:space="preserve"> </w:t>
      </w:r>
      <w:proofErr w:type="spellStart"/>
      <w:r>
        <w:rPr>
          <w:color w:val="000000"/>
        </w:rPr>
        <w:t>paysagers</w:t>
      </w:r>
      <w:proofErr w:type="spellEnd"/>
      <w:r>
        <w:rPr>
          <w:color w:val="000000"/>
        </w:rPr>
        <w:t xml:space="preserve">, </w:t>
      </w:r>
      <w:proofErr w:type="spellStart"/>
      <w:r>
        <w:rPr>
          <w:color w:val="000000"/>
        </w:rPr>
        <w:t>parkings</w:t>
      </w:r>
      <w:proofErr w:type="spellEnd"/>
      <w:r>
        <w:rPr>
          <w:color w:val="000000"/>
        </w:rPr>
        <w:t xml:space="preserve">, </w:t>
      </w:r>
      <w:proofErr w:type="spellStart"/>
      <w:r>
        <w:rPr>
          <w:color w:val="000000"/>
        </w:rPr>
        <w:t>terrasses</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enseignes</w:t>
      </w:r>
      <w:proofErr w:type="spellEnd"/>
      <w:r>
        <w:rPr>
          <w:color w:val="000000"/>
        </w:rPr>
        <w:t xml:space="preserve">, </w:t>
      </w:r>
      <w:proofErr w:type="spellStart"/>
      <w:r>
        <w:rPr>
          <w:color w:val="000000"/>
        </w:rPr>
        <w:t>signalétique</w:t>
      </w:r>
      <w:proofErr w:type="spellEnd"/>
      <w:r>
        <w:rPr>
          <w:color w:val="000000"/>
        </w:rPr>
        <w:t xml:space="preserve"> </w:t>
      </w:r>
    </w:p>
    <w:p w:rsidR="00E71FD0" w:rsidRPr="00893D3A" w:rsidRDefault="00E71FD0" w:rsidP="00E71FD0">
      <w:pPr>
        <w:widowControl/>
        <w:numPr>
          <w:ilvl w:val="0"/>
          <w:numId w:val="25"/>
        </w:numPr>
        <w:suppressAutoHyphens/>
        <w:spacing w:before="120"/>
        <w:jc w:val="both"/>
        <w:rPr>
          <w:color w:val="000000"/>
        </w:rPr>
      </w:pPr>
      <w:r>
        <w:rPr>
          <w:color w:val="000000"/>
        </w:rPr>
        <w:t xml:space="preserve">installation de la </w:t>
      </w:r>
      <w:proofErr w:type="spellStart"/>
      <w:r>
        <w:rPr>
          <w:color w:val="000000"/>
        </w:rPr>
        <w:t>téléphonie</w:t>
      </w:r>
      <w:proofErr w:type="spellEnd"/>
      <w:r>
        <w:rPr>
          <w:color w:val="000000"/>
        </w:rPr>
        <w:t>, du WIFI</w:t>
      </w:r>
    </w:p>
    <w:p w:rsidR="00E71FD0" w:rsidRDefault="00E71FD0" w:rsidP="00E71FD0">
      <w:pPr>
        <w:widowControl/>
        <w:numPr>
          <w:ilvl w:val="0"/>
          <w:numId w:val="25"/>
        </w:numPr>
        <w:suppressAutoHyphens/>
        <w:spacing w:before="120"/>
        <w:jc w:val="both"/>
        <w:rPr>
          <w:color w:val="000000"/>
        </w:rPr>
      </w:pPr>
      <w:proofErr w:type="spellStart"/>
      <w:r>
        <w:rPr>
          <w:color w:val="000000"/>
        </w:rPr>
        <w:t>création</w:t>
      </w:r>
      <w:proofErr w:type="spellEnd"/>
      <w:r>
        <w:rPr>
          <w:color w:val="000000"/>
        </w:rPr>
        <w:t xml:space="preserve"> d’un site internet </w:t>
      </w:r>
      <w:proofErr w:type="spellStart"/>
      <w:r>
        <w:rPr>
          <w:color w:val="000000"/>
        </w:rPr>
        <w:t>permettant</w:t>
      </w:r>
      <w:proofErr w:type="spellEnd"/>
      <w:r>
        <w:rPr>
          <w:color w:val="000000"/>
        </w:rPr>
        <w:t xml:space="preserve"> le </w:t>
      </w:r>
      <w:proofErr w:type="spellStart"/>
      <w:r>
        <w:rPr>
          <w:color w:val="000000"/>
        </w:rPr>
        <w:t>développement</w:t>
      </w:r>
      <w:proofErr w:type="spellEnd"/>
      <w:r>
        <w:rPr>
          <w:color w:val="000000"/>
        </w:rPr>
        <w:t xml:space="preserve"> </w:t>
      </w:r>
      <w:proofErr w:type="spellStart"/>
      <w:r>
        <w:rPr>
          <w:color w:val="000000"/>
        </w:rPr>
        <w:t>touristique</w:t>
      </w:r>
      <w:proofErr w:type="spellEnd"/>
    </w:p>
    <w:p w:rsidR="00E71FD0" w:rsidRDefault="00E71FD0" w:rsidP="00E71FD0">
      <w:pPr>
        <w:spacing w:before="120"/>
        <w:rPr>
          <w:color w:val="000000"/>
        </w:rPr>
      </w:pPr>
    </w:p>
    <w:p w:rsidR="00E71FD0" w:rsidRPr="00475CB7" w:rsidRDefault="00E71FD0" w:rsidP="00E71FD0">
      <w:pPr>
        <w:spacing w:before="120"/>
        <w:rPr>
          <w:i/>
        </w:rPr>
      </w:pPr>
      <w:r>
        <w:rPr>
          <w:b/>
          <w:i/>
        </w:rPr>
        <w:t xml:space="preserve">CREATION D’EMPLACEMENTS </w:t>
      </w:r>
      <w:r w:rsidRPr="00475CB7">
        <w:rPr>
          <w:i/>
        </w:rPr>
        <w:t xml:space="preserve">à </w:t>
      </w:r>
      <w:proofErr w:type="spellStart"/>
      <w:r w:rsidRPr="00475CB7">
        <w:rPr>
          <w:i/>
        </w:rPr>
        <w:t>partir</w:t>
      </w:r>
      <w:proofErr w:type="spellEnd"/>
      <w:r w:rsidRPr="00475CB7">
        <w:rPr>
          <w:i/>
        </w:rPr>
        <w:t xml:space="preserve"> de 10 emplacements</w:t>
      </w:r>
    </w:p>
    <w:p w:rsidR="00E71FD0" w:rsidRPr="00D44E74" w:rsidRDefault="00E71FD0" w:rsidP="00E71FD0">
      <w:pPr>
        <w:widowControl/>
        <w:numPr>
          <w:ilvl w:val="0"/>
          <w:numId w:val="24"/>
        </w:numPr>
        <w:suppressAutoHyphens/>
        <w:spacing w:before="120"/>
        <w:jc w:val="both"/>
      </w:pPr>
      <w:proofErr w:type="spellStart"/>
      <w:r w:rsidRPr="00D44E74">
        <w:t>joindre</w:t>
      </w:r>
      <w:proofErr w:type="spellEnd"/>
      <w:r w:rsidRPr="00D44E74">
        <w:t xml:space="preserve"> un plan au dossier</w:t>
      </w:r>
    </w:p>
    <w:p w:rsidR="00E71FD0" w:rsidRDefault="00E71FD0" w:rsidP="00E71FD0">
      <w:pPr>
        <w:spacing w:before="120"/>
        <w:rPr>
          <w:b/>
          <w:i/>
        </w:rPr>
      </w:pPr>
    </w:p>
    <w:p w:rsidR="00E71FD0" w:rsidRPr="001F4DC3" w:rsidRDefault="00E71FD0" w:rsidP="00E71FD0">
      <w:pPr>
        <w:spacing w:before="120"/>
        <w:rPr>
          <w:b/>
          <w:i/>
        </w:rPr>
      </w:pPr>
      <w:r w:rsidRPr="001F4DC3">
        <w:rPr>
          <w:b/>
          <w:i/>
        </w:rPr>
        <w:t>HABITAT</w:t>
      </w:r>
    </w:p>
    <w:p w:rsidR="00E71FD0" w:rsidRDefault="00E71FD0" w:rsidP="00E71FD0">
      <w:pPr>
        <w:widowControl/>
        <w:numPr>
          <w:ilvl w:val="0"/>
          <w:numId w:val="24"/>
        </w:numPr>
        <w:suppressAutoHyphens/>
        <w:spacing w:before="120"/>
        <w:jc w:val="both"/>
        <w:rPr>
          <w:color w:val="000000"/>
        </w:rPr>
      </w:pPr>
      <w:proofErr w:type="spellStart"/>
      <w:r>
        <w:rPr>
          <w:color w:val="000000"/>
        </w:rPr>
        <w:t>achat</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renouvellement</w:t>
      </w:r>
      <w:proofErr w:type="spellEnd"/>
      <w:r>
        <w:rPr>
          <w:color w:val="000000"/>
        </w:rPr>
        <w:t xml:space="preserve"> des habitats </w:t>
      </w:r>
    </w:p>
    <w:p w:rsidR="00E71FD0" w:rsidRDefault="00E71FD0" w:rsidP="00E71FD0">
      <w:pPr>
        <w:spacing w:before="120"/>
        <w:rPr>
          <w:color w:val="000000"/>
        </w:rPr>
      </w:pPr>
    </w:p>
    <w:p w:rsidR="00E71FD0" w:rsidRDefault="00E71FD0" w:rsidP="00E71FD0">
      <w:pPr>
        <w:spacing w:before="120"/>
        <w:rPr>
          <w:b/>
          <w:i/>
        </w:rPr>
      </w:pPr>
      <w:r w:rsidRPr="001C00D5">
        <w:rPr>
          <w:b/>
          <w:i/>
        </w:rPr>
        <w:t>EQUIPEMENT</w:t>
      </w:r>
      <w:r>
        <w:rPr>
          <w:b/>
          <w:i/>
        </w:rPr>
        <w:t>S</w:t>
      </w:r>
      <w:r w:rsidRPr="001C00D5">
        <w:rPr>
          <w:b/>
          <w:i/>
        </w:rPr>
        <w:t xml:space="preserve"> DE LOISIR</w:t>
      </w:r>
      <w:r>
        <w:rPr>
          <w:b/>
          <w:i/>
        </w:rPr>
        <w:t>S</w:t>
      </w:r>
    </w:p>
    <w:p w:rsidR="00E71FD0" w:rsidRPr="00507E01" w:rsidRDefault="00E71FD0" w:rsidP="00E71FD0">
      <w:pPr>
        <w:widowControl/>
        <w:numPr>
          <w:ilvl w:val="0"/>
          <w:numId w:val="24"/>
        </w:numPr>
        <w:suppressAutoHyphens/>
        <w:spacing w:before="120"/>
        <w:jc w:val="both"/>
        <w:rPr>
          <w:b/>
          <w:i/>
        </w:rPr>
      </w:pPr>
      <w:r>
        <w:rPr>
          <w:color w:val="000000"/>
        </w:rPr>
        <w:t xml:space="preserve">piscine, </w:t>
      </w:r>
      <w:proofErr w:type="spellStart"/>
      <w:r>
        <w:rPr>
          <w:color w:val="000000"/>
        </w:rPr>
        <w:t>aire</w:t>
      </w:r>
      <w:proofErr w:type="spellEnd"/>
      <w:r>
        <w:rPr>
          <w:color w:val="000000"/>
        </w:rPr>
        <w:t xml:space="preserve"> de </w:t>
      </w:r>
      <w:proofErr w:type="spellStart"/>
      <w:r>
        <w:rPr>
          <w:color w:val="000000"/>
        </w:rPr>
        <w:t>baignade</w:t>
      </w:r>
      <w:proofErr w:type="spellEnd"/>
      <w:r>
        <w:rPr>
          <w:color w:val="000000"/>
        </w:rPr>
        <w:t xml:space="preserve"> </w:t>
      </w:r>
      <w:proofErr w:type="spellStart"/>
      <w:r>
        <w:rPr>
          <w:color w:val="000000"/>
        </w:rPr>
        <w:t>naturelle</w:t>
      </w:r>
      <w:proofErr w:type="spellEnd"/>
      <w:r>
        <w:rPr>
          <w:color w:val="000000"/>
        </w:rPr>
        <w:t xml:space="preserve"> et </w:t>
      </w:r>
      <w:proofErr w:type="spellStart"/>
      <w:r>
        <w:rPr>
          <w:color w:val="000000"/>
        </w:rPr>
        <w:t>locaux</w:t>
      </w:r>
      <w:proofErr w:type="spellEnd"/>
      <w:r>
        <w:rPr>
          <w:color w:val="000000"/>
        </w:rPr>
        <w:t xml:space="preserve"> techniques </w:t>
      </w:r>
      <w:proofErr w:type="spellStart"/>
      <w:r>
        <w:rPr>
          <w:color w:val="000000"/>
        </w:rPr>
        <w:t>associés</w:t>
      </w:r>
      <w:proofErr w:type="spellEnd"/>
    </w:p>
    <w:p w:rsidR="00E71FD0" w:rsidRDefault="00E71FD0" w:rsidP="00E71FD0">
      <w:pPr>
        <w:widowControl/>
        <w:numPr>
          <w:ilvl w:val="0"/>
          <w:numId w:val="24"/>
        </w:numPr>
        <w:suppressAutoHyphens/>
        <w:spacing w:before="120"/>
        <w:jc w:val="both"/>
        <w:rPr>
          <w:color w:val="000000"/>
        </w:rPr>
      </w:pPr>
      <w:r>
        <w:rPr>
          <w:color w:val="000000"/>
        </w:rPr>
        <w:t>SPA</w:t>
      </w:r>
    </w:p>
    <w:p w:rsidR="00E71FD0" w:rsidRDefault="00E71FD0" w:rsidP="00E71FD0">
      <w:pPr>
        <w:widowControl/>
        <w:numPr>
          <w:ilvl w:val="0"/>
          <w:numId w:val="24"/>
        </w:numPr>
        <w:suppressAutoHyphens/>
        <w:spacing w:before="120"/>
        <w:jc w:val="both"/>
        <w:rPr>
          <w:color w:val="000000"/>
        </w:rPr>
      </w:pPr>
      <w:proofErr w:type="spellStart"/>
      <w:r>
        <w:rPr>
          <w:color w:val="000000"/>
        </w:rPr>
        <w:t>équipement</w:t>
      </w:r>
      <w:proofErr w:type="spellEnd"/>
      <w:r>
        <w:rPr>
          <w:color w:val="000000"/>
        </w:rPr>
        <w:t xml:space="preserve"> de sport</w:t>
      </w:r>
    </w:p>
    <w:p w:rsidR="00E71FD0" w:rsidRPr="00F47669" w:rsidRDefault="00E71FD0" w:rsidP="00E71FD0">
      <w:pPr>
        <w:widowControl/>
        <w:numPr>
          <w:ilvl w:val="0"/>
          <w:numId w:val="24"/>
        </w:numPr>
        <w:suppressAutoHyphens/>
        <w:spacing w:before="120"/>
        <w:jc w:val="both"/>
        <w:rPr>
          <w:color w:val="000000"/>
        </w:rPr>
      </w:pPr>
      <w:proofErr w:type="spellStart"/>
      <w:r>
        <w:rPr>
          <w:color w:val="000000"/>
        </w:rPr>
        <w:t>aire</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salle</w:t>
      </w:r>
      <w:proofErr w:type="spellEnd"/>
      <w:r>
        <w:rPr>
          <w:color w:val="000000"/>
        </w:rPr>
        <w:t xml:space="preserve"> de </w:t>
      </w:r>
      <w:proofErr w:type="spellStart"/>
      <w:r>
        <w:rPr>
          <w:color w:val="000000"/>
        </w:rPr>
        <w:t>jeux</w:t>
      </w:r>
      <w:proofErr w:type="spellEnd"/>
    </w:p>
    <w:p w:rsidR="00E71FD0" w:rsidRDefault="00E71FD0" w:rsidP="00E71FD0">
      <w:pPr>
        <w:spacing w:before="120"/>
        <w:rPr>
          <w:color w:val="000000"/>
        </w:rPr>
      </w:pPr>
    </w:p>
    <w:p w:rsidR="00E71FD0" w:rsidRPr="00765973" w:rsidRDefault="00E71FD0" w:rsidP="00E71FD0">
      <w:pPr>
        <w:spacing w:before="120"/>
        <w:rPr>
          <w:b/>
          <w:i/>
          <w:sz w:val="18"/>
        </w:rPr>
      </w:pPr>
      <w:r w:rsidRPr="001C00D5">
        <w:rPr>
          <w:b/>
          <w:i/>
        </w:rPr>
        <w:t>MATERIEL</w:t>
      </w:r>
      <w:r>
        <w:rPr>
          <w:b/>
          <w:i/>
        </w:rPr>
        <w:t xml:space="preserve"> </w:t>
      </w:r>
      <w:r w:rsidRPr="00F5102D">
        <w:rPr>
          <w:i/>
          <w:sz w:val="18"/>
        </w:rPr>
        <w:t xml:space="preserve">maximum 20 % des </w:t>
      </w:r>
      <w:proofErr w:type="spellStart"/>
      <w:r w:rsidRPr="00F5102D">
        <w:rPr>
          <w:i/>
          <w:sz w:val="18"/>
        </w:rPr>
        <w:t>dépenses</w:t>
      </w:r>
      <w:proofErr w:type="spellEnd"/>
      <w:r w:rsidRPr="00F5102D">
        <w:rPr>
          <w:i/>
          <w:sz w:val="18"/>
        </w:rPr>
        <w:t xml:space="preserve"> </w:t>
      </w:r>
      <w:proofErr w:type="spellStart"/>
      <w:r w:rsidRPr="00F5102D">
        <w:rPr>
          <w:i/>
          <w:sz w:val="18"/>
        </w:rPr>
        <w:t>éligibles</w:t>
      </w:r>
      <w:proofErr w:type="spellEnd"/>
      <w:r w:rsidRPr="00F5102D">
        <w:rPr>
          <w:i/>
          <w:sz w:val="18"/>
        </w:rPr>
        <w:t xml:space="preserve"> </w:t>
      </w:r>
      <w:proofErr w:type="gramStart"/>
      <w:r w:rsidRPr="00F5102D">
        <w:rPr>
          <w:i/>
          <w:sz w:val="18"/>
        </w:rPr>
        <w:t>et</w:t>
      </w:r>
      <w:proofErr w:type="gramEnd"/>
      <w:r w:rsidRPr="00F5102D">
        <w:rPr>
          <w:i/>
          <w:sz w:val="18"/>
        </w:rPr>
        <w:t xml:space="preserve"> </w:t>
      </w:r>
      <w:proofErr w:type="spellStart"/>
      <w:r w:rsidRPr="00F5102D">
        <w:rPr>
          <w:i/>
          <w:sz w:val="18"/>
        </w:rPr>
        <w:t>d’une</w:t>
      </w:r>
      <w:proofErr w:type="spellEnd"/>
      <w:r w:rsidRPr="00F5102D">
        <w:rPr>
          <w:i/>
          <w:sz w:val="18"/>
        </w:rPr>
        <w:t xml:space="preserve"> </w:t>
      </w:r>
      <w:proofErr w:type="spellStart"/>
      <w:r w:rsidRPr="00F5102D">
        <w:rPr>
          <w:i/>
          <w:sz w:val="18"/>
        </w:rPr>
        <w:t>valeur</w:t>
      </w:r>
      <w:proofErr w:type="spellEnd"/>
      <w:r w:rsidRPr="00F5102D">
        <w:rPr>
          <w:i/>
          <w:sz w:val="18"/>
        </w:rPr>
        <w:t xml:space="preserve"> </w:t>
      </w:r>
      <w:proofErr w:type="spellStart"/>
      <w:r w:rsidRPr="00F5102D">
        <w:rPr>
          <w:i/>
          <w:sz w:val="18"/>
        </w:rPr>
        <w:t>unitaire</w:t>
      </w:r>
      <w:proofErr w:type="spellEnd"/>
      <w:r w:rsidRPr="00F5102D">
        <w:rPr>
          <w:i/>
          <w:sz w:val="18"/>
        </w:rPr>
        <w:t xml:space="preserve"> minimum de 200 € HT</w:t>
      </w:r>
    </w:p>
    <w:p w:rsidR="00E71FD0" w:rsidRPr="00E033AA" w:rsidRDefault="00E71FD0" w:rsidP="00E71FD0">
      <w:pPr>
        <w:widowControl/>
        <w:numPr>
          <w:ilvl w:val="0"/>
          <w:numId w:val="24"/>
        </w:numPr>
        <w:suppressAutoHyphens/>
        <w:spacing w:before="120"/>
        <w:jc w:val="both"/>
        <w:rPr>
          <w:color w:val="000000"/>
        </w:rPr>
      </w:pPr>
      <w:proofErr w:type="spellStart"/>
      <w:r w:rsidRPr="000525B2">
        <w:rPr>
          <w:color w:val="000000"/>
        </w:rPr>
        <w:t>matériel</w:t>
      </w:r>
      <w:proofErr w:type="spellEnd"/>
      <w:r w:rsidRPr="000525B2">
        <w:rPr>
          <w:color w:val="000000"/>
        </w:rPr>
        <w:t xml:space="preserve"> </w:t>
      </w:r>
      <w:proofErr w:type="spellStart"/>
      <w:r w:rsidRPr="000525B2">
        <w:rPr>
          <w:color w:val="000000"/>
        </w:rPr>
        <w:t>informatique</w:t>
      </w:r>
      <w:proofErr w:type="spellEnd"/>
      <w:r w:rsidRPr="000525B2">
        <w:rPr>
          <w:color w:val="000000"/>
        </w:rPr>
        <w:t xml:space="preserve"> et </w:t>
      </w:r>
      <w:proofErr w:type="spellStart"/>
      <w:r w:rsidRPr="000525B2">
        <w:rPr>
          <w:color w:val="000000"/>
        </w:rPr>
        <w:t>logiciel</w:t>
      </w:r>
      <w:proofErr w:type="spellEnd"/>
      <w:r w:rsidRPr="000525B2">
        <w:rPr>
          <w:color w:val="000000"/>
        </w:rPr>
        <w:t xml:space="preserve"> </w:t>
      </w:r>
      <w:proofErr w:type="spellStart"/>
      <w:r w:rsidRPr="000525B2">
        <w:rPr>
          <w:color w:val="000000"/>
        </w:rPr>
        <w:t>spécifique</w:t>
      </w:r>
      <w:proofErr w:type="spellEnd"/>
      <w:r w:rsidRPr="000525B2">
        <w:rPr>
          <w:color w:val="000000"/>
        </w:rPr>
        <w:t xml:space="preserve"> à </w:t>
      </w:r>
      <w:proofErr w:type="spellStart"/>
      <w:r w:rsidRPr="000525B2">
        <w:rPr>
          <w:color w:val="000000"/>
        </w:rPr>
        <w:t>l’activité</w:t>
      </w:r>
      <w:proofErr w:type="spellEnd"/>
      <w:r w:rsidRPr="000525B2">
        <w:rPr>
          <w:color w:val="000000"/>
        </w:rPr>
        <w:t xml:space="preserve"> de </w:t>
      </w:r>
      <w:proofErr w:type="spellStart"/>
      <w:r w:rsidRPr="000525B2">
        <w:rPr>
          <w:color w:val="000000"/>
        </w:rPr>
        <w:t>l’établissement</w:t>
      </w:r>
      <w:proofErr w:type="spellEnd"/>
    </w:p>
    <w:p w:rsidR="00E71FD0" w:rsidRDefault="00E71FD0" w:rsidP="00E71FD0">
      <w:pPr>
        <w:spacing w:before="120"/>
        <w:rPr>
          <w:i/>
          <w:color w:val="000000"/>
          <w:u w:val="single"/>
        </w:rPr>
      </w:pPr>
    </w:p>
    <w:p w:rsidR="00E71FD0" w:rsidRDefault="00E71FD0" w:rsidP="00E71FD0">
      <w:pPr>
        <w:spacing w:before="120"/>
        <w:rPr>
          <w:i/>
          <w:color w:val="000000"/>
          <w:u w:val="single"/>
        </w:rPr>
      </w:pPr>
    </w:p>
    <w:p w:rsidR="00E71FD0" w:rsidRDefault="00E71FD0" w:rsidP="00E71FD0">
      <w:pPr>
        <w:rPr>
          <w:i/>
          <w:color w:val="000000"/>
          <w:u w:val="single"/>
        </w:rPr>
      </w:pPr>
    </w:p>
    <w:p w:rsidR="00E71FD0" w:rsidRPr="00B563A3" w:rsidRDefault="00E71FD0" w:rsidP="00E71FD0">
      <w:pPr>
        <w:jc w:val="center"/>
        <w:rPr>
          <w:sz w:val="32"/>
        </w:rPr>
      </w:pPr>
      <w:r>
        <w:rPr>
          <w:rFonts w:ascii="Trebuchet MS" w:hAnsi="Trebuchet MS" w:cs="Trebuchet MS"/>
          <w:b/>
          <w:sz w:val="32"/>
          <w:highlight w:val="lightGray"/>
        </w:rPr>
        <w:br w:type="page"/>
      </w:r>
      <w:proofErr w:type="spellStart"/>
      <w:r w:rsidRPr="007F5672">
        <w:rPr>
          <w:rFonts w:ascii="Trebuchet MS" w:hAnsi="Trebuchet MS" w:cs="Trebuchet MS"/>
          <w:b/>
          <w:sz w:val="32"/>
          <w:highlight w:val="lightGray"/>
        </w:rPr>
        <w:lastRenderedPageBreak/>
        <w:t>Équipements</w:t>
      </w:r>
      <w:proofErr w:type="spellEnd"/>
      <w:r w:rsidRPr="007F5672">
        <w:rPr>
          <w:rFonts w:ascii="Trebuchet MS" w:hAnsi="Trebuchet MS" w:cs="Trebuchet MS"/>
          <w:b/>
          <w:sz w:val="32"/>
          <w:highlight w:val="lightGray"/>
        </w:rPr>
        <w:t xml:space="preserve"> </w:t>
      </w:r>
      <w:proofErr w:type="spellStart"/>
      <w:r w:rsidRPr="007F5672">
        <w:rPr>
          <w:rFonts w:ascii="Trebuchet MS" w:hAnsi="Trebuchet MS" w:cs="Trebuchet MS"/>
          <w:b/>
          <w:sz w:val="32"/>
          <w:highlight w:val="lightGray"/>
        </w:rPr>
        <w:t>touristiques</w:t>
      </w:r>
      <w:proofErr w:type="spellEnd"/>
      <w:r w:rsidRPr="007F5672">
        <w:rPr>
          <w:rFonts w:ascii="Trebuchet MS" w:hAnsi="Trebuchet MS" w:cs="Trebuchet MS"/>
          <w:b/>
          <w:sz w:val="32"/>
          <w:highlight w:val="lightGray"/>
        </w:rPr>
        <w:t xml:space="preserve"> de </w:t>
      </w:r>
      <w:proofErr w:type="spellStart"/>
      <w:r w:rsidRPr="007F5672">
        <w:rPr>
          <w:rFonts w:ascii="Trebuchet MS" w:hAnsi="Trebuchet MS" w:cs="Trebuchet MS"/>
          <w:b/>
          <w:sz w:val="32"/>
          <w:highlight w:val="lightGray"/>
        </w:rPr>
        <w:t>loisirs</w:t>
      </w:r>
      <w:proofErr w:type="spellEnd"/>
    </w:p>
    <w:p w:rsidR="00E71FD0" w:rsidRDefault="00E71FD0" w:rsidP="00E71FD0">
      <w:pPr>
        <w:jc w:val="center"/>
        <w:rPr>
          <w:i/>
          <w:color w:val="000000"/>
        </w:rPr>
      </w:pPr>
    </w:p>
    <w:p w:rsidR="00E71FD0" w:rsidRDefault="00E71FD0" w:rsidP="00E71FD0">
      <w:pPr>
        <w:jc w:val="center"/>
        <w:rPr>
          <w:i/>
          <w:u w:val="single"/>
        </w:rPr>
      </w:pPr>
      <w:proofErr w:type="gramStart"/>
      <w:r>
        <w:rPr>
          <w:i/>
          <w:color w:val="000000"/>
        </w:rPr>
        <w:t>A</w:t>
      </w:r>
      <w:proofErr w:type="gramEnd"/>
      <w:r>
        <w:rPr>
          <w:i/>
          <w:color w:val="000000"/>
        </w:rPr>
        <w:t xml:space="preserve"> </w:t>
      </w:r>
      <w:proofErr w:type="spellStart"/>
      <w:r>
        <w:rPr>
          <w:i/>
          <w:color w:val="000000"/>
        </w:rPr>
        <w:t>l’exclusion</w:t>
      </w:r>
      <w:proofErr w:type="spellEnd"/>
      <w:r>
        <w:rPr>
          <w:i/>
          <w:color w:val="000000"/>
        </w:rPr>
        <w:t xml:space="preserve"> du </w:t>
      </w:r>
      <w:proofErr w:type="spellStart"/>
      <w:r>
        <w:rPr>
          <w:i/>
          <w:color w:val="000000"/>
        </w:rPr>
        <w:t>foncier</w:t>
      </w:r>
      <w:proofErr w:type="spellEnd"/>
      <w:r>
        <w:rPr>
          <w:i/>
          <w:color w:val="000000"/>
        </w:rPr>
        <w:t xml:space="preserve"> et de la restauration</w:t>
      </w:r>
    </w:p>
    <w:p w:rsidR="00E71FD0" w:rsidRDefault="00E71FD0" w:rsidP="00E71FD0">
      <w:pPr>
        <w:rPr>
          <w:i/>
          <w:color w:val="000000"/>
          <w:u w:val="single"/>
        </w:rPr>
      </w:pPr>
    </w:p>
    <w:p w:rsidR="00E71FD0" w:rsidRPr="001C00D5" w:rsidRDefault="00E71FD0" w:rsidP="00E71FD0">
      <w:pPr>
        <w:spacing w:before="120"/>
        <w:rPr>
          <w:b/>
          <w:i/>
        </w:rPr>
      </w:pPr>
      <w:r w:rsidRPr="001C00D5">
        <w:rPr>
          <w:b/>
          <w:i/>
        </w:rPr>
        <w:t>TRAVAUX</w:t>
      </w:r>
      <w:r>
        <w:rPr>
          <w:b/>
          <w:i/>
        </w:rPr>
        <w:t xml:space="preserve"> </w:t>
      </w:r>
      <w:proofErr w:type="spellStart"/>
      <w:r>
        <w:rPr>
          <w:b/>
          <w:i/>
        </w:rPr>
        <w:t>réalisés</w:t>
      </w:r>
      <w:proofErr w:type="spellEnd"/>
      <w:r>
        <w:rPr>
          <w:b/>
          <w:i/>
        </w:rPr>
        <w:t xml:space="preserve"> par des </w:t>
      </w:r>
      <w:proofErr w:type="spellStart"/>
      <w:r>
        <w:rPr>
          <w:b/>
          <w:i/>
        </w:rPr>
        <w:t>prestataires</w:t>
      </w:r>
      <w:proofErr w:type="spellEnd"/>
      <w:r>
        <w:rPr>
          <w:b/>
          <w:i/>
        </w:rPr>
        <w:t xml:space="preserve"> </w:t>
      </w:r>
      <w:proofErr w:type="spellStart"/>
      <w:r>
        <w:rPr>
          <w:b/>
          <w:i/>
        </w:rPr>
        <w:t>enregistrés</w:t>
      </w:r>
      <w:proofErr w:type="spellEnd"/>
      <w:r>
        <w:rPr>
          <w:b/>
          <w:i/>
        </w:rPr>
        <w:t xml:space="preserve"> au RCS</w:t>
      </w:r>
    </w:p>
    <w:p w:rsidR="00E71FD0" w:rsidRDefault="00E71FD0" w:rsidP="00E71FD0"/>
    <w:p w:rsidR="00E71FD0" w:rsidRDefault="00E71FD0" w:rsidP="00E71FD0">
      <w:pPr>
        <w:widowControl/>
        <w:numPr>
          <w:ilvl w:val="0"/>
          <w:numId w:val="25"/>
        </w:numPr>
        <w:suppressAutoHyphens/>
        <w:spacing w:before="120"/>
        <w:jc w:val="both"/>
        <w:rPr>
          <w:color w:val="000000"/>
        </w:rPr>
      </w:pPr>
      <w:proofErr w:type="spellStart"/>
      <w:r>
        <w:rPr>
          <w:color w:val="000000"/>
        </w:rPr>
        <w:t>honoraires</w:t>
      </w:r>
      <w:proofErr w:type="spellEnd"/>
      <w:r>
        <w:rPr>
          <w:color w:val="000000"/>
        </w:rPr>
        <w:t xml:space="preserve"> : maître </w:t>
      </w:r>
      <w:proofErr w:type="spellStart"/>
      <w:r>
        <w:rPr>
          <w:color w:val="000000"/>
        </w:rPr>
        <w:t>d’ouvrage</w:t>
      </w:r>
      <w:proofErr w:type="spellEnd"/>
      <w:r>
        <w:rPr>
          <w:color w:val="000000"/>
        </w:rPr>
        <w:t xml:space="preserve">, </w:t>
      </w:r>
      <w:proofErr w:type="spellStart"/>
      <w:r>
        <w:rPr>
          <w:color w:val="000000"/>
        </w:rPr>
        <w:t>architecte</w:t>
      </w:r>
      <w:proofErr w:type="spellEnd"/>
      <w:r>
        <w:rPr>
          <w:color w:val="000000"/>
        </w:rPr>
        <w:t xml:space="preserve">, </w:t>
      </w:r>
      <w:proofErr w:type="spellStart"/>
      <w:r>
        <w:rPr>
          <w:color w:val="000000"/>
        </w:rPr>
        <w:t>décorateur</w:t>
      </w:r>
      <w:proofErr w:type="spellEnd"/>
      <w:r>
        <w:rPr>
          <w:color w:val="000000"/>
        </w:rPr>
        <w:t xml:space="preserve">, </w:t>
      </w:r>
      <w:proofErr w:type="spellStart"/>
      <w:r w:rsidRPr="00E138EB">
        <w:t>géomètre</w:t>
      </w:r>
      <w:proofErr w:type="spellEnd"/>
      <w:r w:rsidRPr="00E138EB">
        <w:t>,</w:t>
      </w:r>
      <w:r>
        <w:rPr>
          <w:color w:val="FFC000"/>
        </w:rPr>
        <w:t xml:space="preserve"> </w:t>
      </w:r>
      <w:proofErr w:type="spellStart"/>
      <w:r w:rsidRPr="00E138EB">
        <w:t>b</w:t>
      </w:r>
      <w:r>
        <w:rPr>
          <w:color w:val="000000"/>
        </w:rPr>
        <w:t>ureaux</w:t>
      </w:r>
      <w:proofErr w:type="spellEnd"/>
      <w:r>
        <w:rPr>
          <w:color w:val="000000"/>
        </w:rPr>
        <w:t xml:space="preserve"> </w:t>
      </w:r>
      <w:proofErr w:type="spellStart"/>
      <w:r>
        <w:rPr>
          <w:color w:val="000000"/>
        </w:rPr>
        <w:t>d’études</w:t>
      </w:r>
      <w:proofErr w:type="spellEnd"/>
      <w:r>
        <w:rPr>
          <w:color w:val="000000"/>
        </w:rPr>
        <w:t xml:space="preserve"> et de </w:t>
      </w:r>
      <w:proofErr w:type="spellStart"/>
      <w:r>
        <w:rPr>
          <w:color w:val="000000"/>
        </w:rPr>
        <w:t>contrôle</w:t>
      </w:r>
      <w:proofErr w:type="spellEnd"/>
    </w:p>
    <w:p w:rsidR="00E71FD0" w:rsidRPr="00043379" w:rsidRDefault="00E71FD0" w:rsidP="00E71FD0">
      <w:pPr>
        <w:widowControl/>
        <w:numPr>
          <w:ilvl w:val="0"/>
          <w:numId w:val="25"/>
        </w:numPr>
        <w:suppressAutoHyphens/>
        <w:spacing w:before="120"/>
        <w:jc w:val="both"/>
        <w:rPr>
          <w:color w:val="000000"/>
        </w:rPr>
      </w:pPr>
      <w:r>
        <w:rPr>
          <w:color w:val="000000"/>
        </w:rPr>
        <w:t xml:space="preserve">installation des </w:t>
      </w:r>
      <w:proofErr w:type="spellStart"/>
      <w:r>
        <w:rPr>
          <w:color w:val="000000"/>
        </w:rPr>
        <w:t>équipements</w:t>
      </w:r>
      <w:proofErr w:type="spellEnd"/>
      <w:r>
        <w:rPr>
          <w:color w:val="000000"/>
        </w:rPr>
        <w:t xml:space="preserve"> de </w:t>
      </w:r>
      <w:proofErr w:type="spellStart"/>
      <w:r>
        <w:rPr>
          <w:color w:val="000000"/>
        </w:rPr>
        <w:t>loisirs</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gros</w:t>
      </w:r>
      <w:proofErr w:type="spellEnd"/>
      <w:r>
        <w:rPr>
          <w:color w:val="000000"/>
        </w:rPr>
        <w:t xml:space="preserve">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 xml:space="preserve">second </w:t>
      </w:r>
      <w:proofErr w:type="spellStart"/>
      <w:r>
        <w:rPr>
          <w:color w:val="000000"/>
        </w:rPr>
        <w:t>œuvre</w:t>
      </w:r>
      <w:proofErr w:type="spellEnd"/>
    </w:p>
    <w:p w:rsidR="00E71FD0" w:rsidRDefault="00E71FD0" w:rsidP="00E71FD0">
      <w:pPr>
        <w:widowControl/>
        <w:numPr>
          <w:ilvl w:val="0"/>
          <w:numId w:val="25"/>
        </w:numPr>
        <w:suppressAutoHyphens/>
        <w:spacing w:before="120"/>
        <w:jc w:val="both"/>
        <w:rPr>
          <w:color w:val="000000"/>
        </w:rPr>
      </w:pPr>
      <w:r>
        <w:rPr>
          <w:color w:val="000000"/>
        </w:rPr>
        <w:t>VRD</w:t>
      </w:r>
    </w:p>
    <w:p w:rsidR="00E71FD0" w:rsidRDefault="00E71FD0" w:rsidP="00E71FD0">
      <w:pPr>
        <w:widowControl/>
        <w:numPr>
          <w:ilvl w:val="0"/>
          <w:numId w:val="25"/>
        </w:numPr>
        <w:suppressAutoHyphens/>
        <w:spacing w:before="120"/>
        <w:jc w:val="both"/>
        <w:rPr>
          <w:color w:val="000000"/>
        </w:rPr>
      </w:pPr>
      <w:proofErr w:type="spellStart"/>
      <w:r>
        <w:rPr>
          <w:color w:val="000000"/>
        </w:rPr>
        <w:t>aménagements</w:t>
      </w:r>
      <w:proofErr w:type="spellEnd"/>
      <w:r>
        <w:rPr>
          <w:color w:val="000000"/>
        </w:rPr>
        <w:t xml:space="preserve"> </w:t>
      </w:r>
      <w:proofErr w:type="spellStart"/>
      <w:r>
        <w:rPr>
          <w:color w:val="000000"/>
        </w:rPr>
        <w:t>paysagers</w:t>
      </w:r>
      <w:proofErr w:type="spellEnd"/>
      <w:r>
        <w:rPr>
          <w:color w:val="000000"/>
        </w:rPr>
        <w:t xml:space="preserve">, </w:t>
      </w:r>
      <w:proofErr w:type="spellStart"/>
      <w:r>
        <w:rPr>
          <w:color w:val="000000"/>
        </w:rPr>
        <w:t>parkings</w:t>
      </w:r>
      <w:proofErr w:type="spellEnd"/>
      <w:r>
        <w:rPr>
          <w:color w:val="000000"/>
        </w:rPr>
        <w:t xml:space="preserve">, </w:t>
      </w:r>
      <w:proofErr w:type="spellStart"/>
      <w:r>
        <w:rPr>
          <w:color w:val="000000"/>
        </w:rPr>
        <w:t>terrasses</w:t>
      </w:r>
      <w:proofErr w:type="spellEnd"/>
    </w:p>
    <w:p w:rsidR="00E71FD0" w:rsidRDefault="00E71FD0" w:rsidP="00E71FD0">
      <w:pPr>
        <w:widowControl/>
        <w:numPr>
          <w:ilvl w:val="0"/>
          <w:numId w:val="25"/>
        </w:numPr>
        <w:suppressAutoHyphens/>
        <w:spacing w:before="120"/>
        <w:jc w:val="both"/>
        <w:rPr>
          <w:color w:val="000000"/>
        </w:rPr>
      </w:pPr>
      <w:proofErr w:type="spellStart"/>
      <w:r>
        <w:rPr>
          <w:color w:val="000000"/>
        </w:rPr>
        <w:t>enseignes</w:t>
      </w:r>
      <w:proofErr w:type="spellEnd"/>
      <w:r>
        <w:rPr>
          <w:color w:val="000000"/>
        </w:rPr>
        <w:t xml:space="preserve">, </w:t>
      </w:r>
      <w:proofErr w:type="spellStart"/>
      <w:r>
        <w:rPr>
          <w:color w:val="000000"/>
        </w:rPr>
        <w:t>signalétique</w:t>
      </w:r>
      <w:proofErr w:type="spellEnd"/>
      <w:r>
        <w:rPr>
          <w:color w:val="000000"/>
        </w:rPr>
        <w:t xml:space="preserve"> </w:t>
      </w:r>
    </w:p>
    <w:p w:rsidR="00E71FD0" w:rsidRDefault="00E71FD0" w:rsidP="00E71FD0">
      <w:pPr>
        <w:widowControl/>
        <w:numPr>
          <w:ilvl w:val="0"/>
          <w:numId w:val="25"/>
        </w:numPr>
        <w:suppressAutoHyphens/>
        <w:spacing w:before="120"/>
        <w:jc w:val="both"/>
        <w:rPr>
          <w:color w:val="000000"/>
        </w:rPr>
      </w:pPr>
      <w:proofErr w:type="spellStart"/>
      <w:r>
        <w:rPr>
          <w:color w:val="000000"/>
        </w:rPr>
        <w:t>création</w:t>
      </w:r>
      <w:proofErr w:type="spellEnd"/>
      <w:r>
        <w:rPr>
          <w:color w:val="000000"/>
        </w:rPr>
        <w:t xml:space="preserve"> d’un site internet </w:t>
      </w:r>
      <w:proofErr w:type="spellStart"/>
      <w:r>
        <w:rPr>
          <w:color w:val="000000"/>
        </w:rPr>
        <w:t>permettant</w:t>
      </w:r>
      <w:proofErr w:type="spellEnd"/>
      <w:r>
        <w:rPr>
          <w:color w:val="000000"/>
        </w:rPr>
        <w:t xml:space="preserve"> le </w:t>
      </w:r>
      <w:proofErr w:type="spellStart"/>
      <w:r>
        <w:rPr>
          <w:color w:val="000000"/>
        </w:rPr>
        <w:t>développement</w:t>
      </w:r>
      <w:proofErr w:type="spellEnd"/>
      <w:r>
        <w:rPr>
          <w:color w:val="000000"/>
        </w:rPr>
        <w:t xml:space="preserve"> </w:t>
      </w:r>
      <w:proofErr w:type="spellStart"/>
      <w:r>
        <w:rPr>
          <w:color w:val="000000"/>
        </w:rPr>
        <w:t>touristique</w:t>
      </w:r>
      <w:proofErr w:type="spellEnd"/>
    </w:p>
    <w:p w:rsidR="00E71FD0" w:rsidRDefault="00E71FD0" w:rsidP="00E71FD0"/>
    <w:p w:rsidR="00E71FD0" w:rsidRDefault="00E71FD0" w:rsidP="00E71FD0"/>
    <w:p w:rsidR="00E71FD0" w:rsidRDefault="00E71FD0" w:rsidP="00E71FD0"/>
    <w:p w:rsidR="00E71FD0" w:rsidRPr="00765973" w:rsidRDefault="00E71FD0" w:rsidP="00E71FD0">
      <w:pPr>
        <w:spacing w:before="120"/>
        <w:rPr>
          <w:b/>
          <w:i/>
          <w:sz w:val="18"/>
        </w:rPr>
      </w:pPr>
      <w:r w:rsidRPr="001C00D5">
        <w:rPr>
          <w:b/>
          <w:i/>
        </w:rPr>
        <w:t>MATERIEL</w:t>
      </w:r>
      <w:r>
        <w:rPr>
          <w:b/>
          <w:i/>
        </w:rPr>
        <w:t xml:space="preserve"> </w:t>
      </w:r>
    </w:p>
    <w:p w:rsidR="00E71FD0" w:rsidRDefault="00E71FD0" w:rsidP="00E71FD0"/>
    <w:p w:rsidR="00E71FD0" w:rsidRDefault="00E71FD0" w:rsidP="00E71FD0">
      <w:pPr>
        <w:widowControl/>
        <w:numPr>
          <w:ilvl w:val="0"/>
          <w:numId w:val="25"/>
        </w:numPr>
        <w:suppressAutoHyphens/>
        <w:jc w:val="both"/>
      </w:pPr>
      <w:proofErr w:type="spellStart"/>
      <w:r w:rsidRPr="00F662D3">
        <w:rPr>
          <w:color w:val="000000"/>
        </w:rPr>
        <w:t>matériel</w:t>
      </w:r>
      <w:proofErr w:type="spellEnd"/>
      <w:r w:rsidRPr="00F662D3">
        <w:rPr>
          <w:color w:val="000000"/>
        </w:rPr>
        <w:t xml:space="preserve"> </w:t>
      </w:r>
      <w:proofErr w:type="spellStart"/>
      <w:r w:rsidRPr="00F662D3">
        <w:rPr>
          <w:color w:val="000000"/>
        </w:rPr>
        <w:t>directement</w:t>
      </w:r>
      <w:proofErr w:type="spellEnd"/>
      <w:r w:rsidRPr="00F662D3">
        <w:rPr>
          <w:color w:val="000000"/>
        </w:rPr>
        <w:t xml:space="preserve"> </w:t>
      </w:r>
      <w:proofErr w:type="spellStart"/>
      <w:r w:rsidRPr="00F662D3">
        <w:rPr>
          <w:color w:val="000000"/>
        </w:rPr>
        <w:t>associé</w:t>
      </w:r>
      <w:proofErr w:type="spellEnd"/>
      <w:r w:rsidRPr="00F662D3">
        <w:rPr>
          <w:color w:val="000000"/>
        </w:rPr>
        <w:t xml:space="preserve"> au </w:t>
      </w:r>
      <w:proofErr w:type="spellStart"/>
      <w:r w:rsidRPr="00F662D3">
        <w:rPr>
          <w:color w:val="000000"/>
        </w:rPr>
        <w:t>projet</w:t>
      </w:r>
      <w:proofErr w:type="spellEnd"/>
    </w:p>
    <w:p w:rsidR="00E71FD0" w:rsidRDefault="00E71FD0" w:rsidP="00E71FD0"/>
    <w:p w:rsidR="00E71FD0" w:rsidRDefault="00E71FD0" w:rsidP="00E71FD0"/>
    <w:p w:rsidR="00E71FD0" w:rsidRDefault="00E71FD0" w:rsidP="00E71FD0"/>
    <w:p w:rsidR="00E71FD0" w:rsidRDefault="00E71FD0" w:rsidP="00E71FD0"/>
    <w:p w:rsidR="00E71FD0" w:rsidRDefault="00E71FD0" w:rsidP="00E71FD0"/>
    <w:p w:rsidR="00E71FD0" w:rsidRPr="00B563A3" w:rsidRDefault="00E71FD0" w:rsidP="00E71FD0">
      <w:pPr>
        <w:jc w:val="center"/>
        <w:rPr>
          <w:sz w:val="32"/>
        </w:rPr>
      </w:pPr>
      <w:r>
        <w:rPr>
          <w:rFonts w:ascii="Trebuchet MS" w:hAnsi="Trebuchet MS" w:cs="Trebuchet MS"/>
          <w:b/>
          <w:sz w:val="32"/>
          <w:highlight w:val="lightGray"/>
        </w:rPr>
        <w:br w:type="page"/>
      </w:r>
      <w:r w:rsidRPr="007F5672">
        <w:rPr>
          <w:rFonts w:ascii="Trebuchet MS" w:hAnsi="Trebuchet MS" w:cs="Trebuchet MS"/>
          <w:b/>
          <w:sz w:val="32"/>
          <w:highlight w:val="lightGray"/>
        </w:rPr>
        <w:lastRenderedPageBreak/>
        <w:t xml:space="preserve">Reprise </w:t>
      </w:r>
      <w:proofErr w:type="spellStart"/>
      <w:r w:rsidRPr="007F5672">
        <w:rPr>
          <w:rFonts w:ascii="Trebuchet MS" w:hAnsi="Trebuchet MS" w:cs="Trebuchet MS"/>
          <w:b/>
          <w:sz w:val="32"/>
          <w:highlight w:val="lightGray"/>
        </w:rPr>
        <w:t>hôtellerie</w:t>
      </w:r>
      <w:proofErr w:type="spellEnd"/>
      <w:r w:rsidRPr="007F5672">
        <w:rPr>
          <w:rFonts w:ascii="Trebuchet MS" w:hAnsi="Trebuchet MS" w:cs="Trebuchet MS"/>
          <w:b/>
          <w:sz w:val="32"/>
          <w:highlight w:val="lightGray"/>
        </w:rPr>
        <w:t xml:space="preserve"> </w:t>
      </w:r>
      <w:proofErr w:type="gramStart"/>
      <w:r w:rsidRPr="007F5672">
        <w:rPr>
          <w:rFonts w:ascii="Trebuchet MS" w:hAnsi="Trebuchet MS" w:cs="Trebuchet MS"/>
          <w:b/>
          <w:sz w:val="32"/>
          <w:highlight w:val="lightGray"/>
        </w:rPr>
        <w:t>et</w:t>
      </w:r>
      <w:proofErr w:type="gramEnd"/>
      <w:r w:rsidRPr="007F5672">
        <w:rPr>
          <w:rFonts w:ascii="Trebuchet MS" w:hAnsi="Trebuchet MS" w:cs="Trebuchet MS"/>
          <w:b/>
          <w:sz w:val="32"/>
          <w:highlight w:val="lightGray"/>
        </w:rPr>
        <w:t xml:space="preserve"> </w:t>
      </w:r>
      <w:proofErr w:type="spellStart"/>
      <w:r w:rsidRPr="007F5672">
        <w:rPr>
          <w:rFonts w:ascii="Trebuchet MS" w:hAnsi="Trebuchet MS" w:cs="Trebuchet MS"/>
          <w:b/>
          <w:sz w:val="32"/>
          <w:highlight w:val="lightGray"/>
        </w:rPr>
        <w:t>hôtellerie</w:t>
      </w:r>
      <w:proofErr w:type="spellEnd"/>
      <w:r w:rsidRPr="007F5672">
        <w:rPr>
          <w:rFonts w:ascii="Trebuchet MS" w:hAnsi="Trebuchet MS" w:cs="Trebuchet MS"/>
          <w:b/>
          <w:sz w:val="32"/>
          <w:highlight w:val="lightGray"/>
        </w:rPr>
        <w:t xml:space="preserve"> de </w:t>
      </w:r>
      <w:proofErr w:type="spellStart"/>
      <w:r w:rsidRPr="007F5672">
        <w:rPr>
          <w:rFonts w:ascii="Trebuchet MS" w:hAnsi="Trebuchet MS" w:cs="Trebuchet MS"/>
          <w:b/>
          <w:sz w:val="32"/>
          <w:highlight w:val="lightGray"/>
        </w:rPr>
        <w:t>plein</w:t>
      </w:r>
      <w:proofErr w:type="spellEnd"/>
      <w:r w:rsidRPr="007F5672">
        <w:rPr>
          <w:rFonts w:ascii="Trebuchet MS" w:hAnsi="Trebuchet MS" w:cs="Trebuchet MS"/>
          <w:b/>
          <w:sz w:val="32"/>
          <w:highlight w:val="lightGray"/>
        </w:rPr>
        <w:t xml:space="preserve"> air</w:t>
      </w:r>
      <w:r>
        <w:rPr>
          <w:rFonts w:ascii="Trebuchet MS" w:hAnsi="Trebuchet MS" w:cs="Trebuchet MS"/>
          <w:b/>
          <w:sz w:val="32"/>
        </w:rPr>
        <w:t xml:space="preserve"> </w:t>
      </w:r>
    </w:p>
    <w:p w:rsidR="00E71FD0" w:rsidRDefault="00E71FD0" w:rsidP="00E71FD0"/>
    <w:p w:rsidR="00E71FD0" w:rsidRDefault="00E71FD0" w:rsidP="00E71FD0"/>
    <w:p w:rsidR="00E71FD0" w:rsidRPr="00CE77AC" w:rsidRDefault="00E71FD0" w:rsidP="00E71FD0">
      <w:pPr>
        <w:rPr>
          <w:b/>
          <w:i/>
        </w:rPr>
      </w:pPr>
      <w:r w:rsidRPr="00CE77AC">
        <w:rPr>
          <w:b/>
          <w:i/>
        </w:rPr>
        <w:t>H</w:t>
      </w:r>
      <w:r>
        <w:rPr>
          <w:b/>
          <w:i/>
        </w:rPr>
        <w:t>ÔTELLERIE</w:t>
      </w:r>
    </w:p>
    <w:p w:rsidR="00E71FD0" w:rsidRPr="00CE77AC" w:rsidRDefault="00E71FD0" w:rsidP="00E71FD0">
      <w:pPr>
        <w:widowControl/>
        <w:numPr>
          <w:ilvl w:val="0"/>
          <w:numId w:val="25"/>
        </w:numPr>
        <w:suppressAutoHyphens/>
        <w:spacing w:before="120"/>
        <w:jc w:val="both"/>
        <w:rPr>
          <w:color w:val="000000"/>
        </w:rPr>
      </w:pPr>
      <w:proofErr w:type="spellStart"/>
      <w:r w:rsidRPr="00CE77AC">
        <w:rPr>
          <w:color w:val="000000"/>
        </w:rPr>
        <w:t>Rachat</w:t>
      </w:r>
      <w:proofErr w:type="spellEnd"/>
      <w:r w:rsidRPr="00CE77AC">
        <w:rPr>
          <w:color w:val="000000"/>
        </w:rPr>
        <w:t xml:space="preserve"> du </w:t>
      </w:r>
      <w:proofErr w:type="spellStart"/>
      <w:r w:rsidRPr="00CE77AC">
        <w:rPr>
          <w:color w:val="000000"/>
        </w:rPr>
        <w:t>fonds</w:t>
      </w:r>
      <w:proofErr w:type="spellEnd"/>
      <w:r w:rsidRPr="00CE77AC">
        <w:rPr>
          <w:color w:val="000000"/>
        </w:rPr>
        <w:t xml:space="preserve"> de commerce, des </w:t>
      </w:r>
      <w:proofErr w:type="spellStart"/>
      <w:r w:rsidRPr="00CE77AC">
        <w:rPr>
          <w:color w:val="000000"/>
        </w:rPr>
        <w:t>murs</w:t>
      </w:r>
      <w:proofErr w:type="spellEnd"/>
      <w:r w:rsidRPr="00CE77AC">
        <w:rPr>
          <w:color w:val="000000"/>
        </w:rPr>
        <w:t xml:space="preserve"> </w:t>
      </w:r>
      <w:proofErr w:type="spellStart"/>
      <w:r w:rsidRPr="00CE77AC">
        <w:rPr>
          <w:color w:val="000000"/>
        </w:rPr>
        <w:t>ou</w:t>
      </w:r>
      <w:proofErr w:type="spellEnd"/>
      <w:r w:rsidRPr="00CE77AC">
        <w:rPr>
          <w:color w:val="000000"/>
        </w:rPr>
        <w:t xml:space="preserve"> des parts </w:t>
      </w:r>
      <w:proofErr w:type="spellStart"/>
      <w:r w:rsidRPr="00CE77AC">
        <w:rPr>
          <w:color w:val="000000"/>
        </w:rPr>
        <w:t>sociales</w:t>
      </w:r>
      <w:proofErr w:type="spellEnd"/>
    </w:p>
    <w:p w:rsidR="00E71FD0" w:rsidRPr="00CE77AC" w:rsidRDefault="00E71FD0" w:rsidP="00E71FD0">
      <w:pPr>
        <w:widowControl/>
        <w:numPr>
          <w:ilvl w:val="0"/>
          <w:numId w:val="25"/>
        </w:numPr>
        <w:suppressAutoHyphens/>
        <w:spacing w:before="120"/>
        <w:jc w:val="both"/>
        <w:rPr>
          <w:color w:val="000000"/>
        </w:rPr>
      </w:pPr>
      <w:proofErr w:type="spellStart"/>
      <w:r w:rsidRPr="00164625">
        <w:rPr>
          <w:color w:val="000000"/>
        </w:rPr>
        <w:t>Frais</w:t>
      </w:r>
      <w:proofErr w:type="spellEnd"/>
      <w:r w:rsidRPr="00CE77AC">
        <w:rPr>
          <w:color w:val="000000"/>
        </w:rPr>
        <w:t xml:space="preserve"> de </w:t>
      </w:r>
      <w:proofErr w:type="spellStart"/>
      <w:r w:rsidRPr="00CE77AC">
        <w:rPr>
          <w:color w:val="000000"/>
        </w:rPr>
        <w:t>notaire</w:t>
      </w:r>
      <w:proofErr w:type="spellEnd"/>
    </w:p>
    <w:p w:rsidR="00E71FD0" w:rsidRDefault="00E71FD0" w:rsidP="00E71FD0">
      <w:pPr>
        <w:spacing w:before="120"/>
        <w:rPr>
          <w:color w:val="000000"/>
        </w:rPr>
      </w:pPr>
    </w:p>
    <w:p w:rsidR="00E71FD0" w:rsidRDefault="00E71FD0" w:rsidP="00E71FD0">
      <w:pPr>
        <w:rPr>
          <w:b/>
          <w:i/>
        </w:rPr>
      </w:pPr>
    </w:p>
    <w:p w:rsidR="00E71FD0" w:rsidRPr="00CE77AC" w:rsidRDefault="00E71FD0" w:rsidP="00E71FD0">
      <w:pPr>
        <w:rPr>
          <w:b/>
          <w:i/>
        </w:rPr>
      </w:pPr>
      <w:r w:rsidRPr="00CE77AC">
        <w:rPr>
          <w:b/>
          <w:i/>
        </w:rPr>
        <w:t>H</w:t>
      </w:r>
      <w:r>
        <w:rPr>
          <w:b/>
          <w:i/>
        </w:rPr>
        <w:t>ÔTELLERIE DE PLEIN AIR</w:t>
      </w:r>
    </w:p>
    <w:p w:rsidR="00E71FD0" w:rsidRDefault="00E71FD0" w:rsidP="00E71FD0">
      <w:pPr>
        <w:widowControl/>
        <w:numPr>
          <w:ilvl w:val="0"/>
          <w:numId w:val="25"/>
        </w:numPr>
        <w:suppressAutoHyphens/>
        <w:spacing w:before="120"/>
        <w:jc w:val="both"/>
        <w:rPr>
          <w:color w:val="000000"/>
        </w:rPr>
      </w:pPr>
      <w:proofErr w:type="spellStart"/>
      <w:r>
        <w:rPr>
          <w:color w:val="000000"/>
        </w:rPr>
        <w:t>Rachat</w:t>
      </w:r>
      <w:proofErr w:type="spellEnd"/>
      <w:r>
        <w:rPr>
          <w:color w:val="000000"/>
        </w:rPr>
        <w:t xml:space="preserve"> du </w:t>
      </w:r>
      <w:proofErr w:type="spellStart"/>
      <w:r>
        <w:rPr>
          <w:color w:val="000000"/>
        </w:rPr>
        <w:t>fonds</w:t>
      </w:r>
      <w:proofErr w:type="spellEnd"/>
      <w:r>
        <w:rPr>
          <w:color w:val="000000"/>
        </w:rPr>
        <w:t xml:space="preserve"> de commerce </w:t>
      </w:r>
      <w:proofErr w:type="spellStart"/>
      <w:r>
        <w:rPr>
          <w:color w:val="000000"/>
        </w:rPr>
        <w:t>ou</w:t>
      </w:r>
      <w:proofErr w:type="spellEnd"/>
      <w:r>
        <w:rPr>
          <w:color w:val="000000"/>
        </w:rPr>
        <w:t xml:space="preserve"> des parts </w:t>
      </w:r>
      <w:proofErr w:type="spellStart"/>
      <w:r>
        <w:rPr>
          <w:color w:val="000000"/>
        </w:rPr>
        <w:t>sociales</w:t>
      </w:r>
      <w:proofErr w:type="spellEnd"/>
    </w:p>
    <w:p w:rsidR="00E71FD0" w:rsidRPr="00CE77AC" w:rsidRDefault="00E71FD0" w:rsidP="00E71FD0">
      <w:pPr>
        <w:widowControl/>
        <w:numPr>
          <w:ilvl w:val="0"/>
          <w:numId w:val="25"/>
        </w:numPr>
        <w:suppressAutoHyphens/>
        <w:spacing w:before="120"/>
        <w:jc w:val="both"/>
        <w:rPr>
          <w:color w:val="000000"/>
        </w:rPr>
      </w:pPr>
      <w:proofErr w:type="spellStart"/>
      <w:r w:rsidRPr="00CE77AC">
        <w:rPr>
          <w:i/>
          <w:color w:val="000000"/>
        </w:rPr>
        <w:t>S’il</w:t>
      </w:r>
      <w:proofErr w:type="spellEnd"/>
      <w:r w:rsidRPr="00CE77AC">
        <w:rPr>
          <w:i/>
          <w:color w:val="000000"/>
        </w:rPr>
        <w:t xml:space="preserve"> </w:t>
      </w:r>
      <w:proofErr w:type="spellStart"/>
      <w:r w:rsidRPr="00CE77AC">
        <w:rPr>
          <w:i/>
          <w:color w:val="000000"/>
        </w:rPr>
        <w:t>s’agit</w:t>
      </w:r>
      <w:proofErr w:type="spellEnd"/>
      <w:r w:rsidRPr="00CE77AC">
        <w:rPr>
          <w:i/>
          <w:color w:val="000000"/>
        </w:rPr>
        <w:t xml:space="preserve"> d’un camping municipal</w:t>
      </w:r>
      <w:r w:rsidRPr="00CE77AC">
        <w:rPr>
          <w:color w:val="000000"/>
        </w:rPr>
        <w:t xml:space="preserve"> : droit </w:t>
      </w:r>
      <w:proofErr w:type="spellStart"/>
      <w:r w:rsidRPr="00CE77AC">
        <w:rPr>
          <w:color w:val="000000"/>
        </w:rPr>
        <w:t>d’entrée</w:t>
      </w:r>
      <w:proofErr w:type="spellEnd"/>
      <w:r w:rsidRPr="00CE77AC">
        <w:rPr>
          <w:color w:val="000000"/>
        </w:rPr>
        <w:t xml:space="preserve"> </w:t>
      </w:r>
      <w:proofErr w:type="spellStart"/>
      <w:r w:rsidRPr="00CE77AC">
        <w:rPr>
          <w:color w:val="000000"/>
        </w:rPr>
        <w:t>ou</w:t>
      </w:r>
      <w:proofErr w:type="spellEnd"/>
      <w:r w:rsidRPr="00CE77AC">
        <w:rPr>
          <w:color w:val="000000"/>
        </w:rPr>
        <w:t xml:space="preserve"> droit au bail et acquisition de la </w:t>
      </w:r>
      <w:proofErr w:type="spellStart"/>
      <w:r w:rsidRPr="00CE77AC">
        <w:rPr>
          <w:color w:val="000000"/>
        </w:rPr>
        <w:t>partie</w:t>
      </w:r>
      <w:proofErr w:type="spellEnd"/>
      <w:r w:rsidRPr="00CE77AC">
        <w:rPr>
          <w:color w:val="000000"/>
        </w:rPr>
        <w:t xml:space="preserve"> </w:t>
      </w:r>
      <w:proofErr w:type="spellStart"/>
      <w:r w:rsidRPr="00CE77AC">
        <w:rPr>
          <w:color w:val="000000"/>
        </w:rPr>
        <w:t>matérielle</w:t>
      </w:r>
      <w:proofErr w:type="spellEnd"/>
      <w:r w:rsidRPr="00CE77AC">
        <w:rPr>
          <w:color w:val="000000"/>
        </w:rPr>
        <w:t xml:space="preserve"> de </w:t>
      </w:r>
      <w:proofErr w:type="spellStart"/>
      <w:r w:rsidRPr="00CE77AC">
        <w:rPr>
          <w:color w:val="000000"/>
        </w:rPr>
        <w:t>l</w:t>
      </w:r>
      <w:r>
        <w:rPr>
          <w:color w:val="000000"/>
        </w:rPr>
        <w:t>’exploitation</w:t>
      </w:r>
      <w:proofErr w:type="spellEnd"/>
      <w:r>
        <w:rPr>
          <w:color w:val="000000"/>
        </w:rPr>
        <w:t xml:space="preserve"> par un </w:t>
      </w:r>
      <w:proofErr w:type="spellStart"/>
      <w:r>
        <w:rPr>
          <w:color w:val="000000"/>
        </w:rPr>
        <w:t>bénéficiaire</w:t>
      </w:r>
      <w:proofErr w:type="spellEnd"/>
      <w:r>
        <w:rPr>
          <w:color w:val="000000"/>
        </w:rPr>
        <w:t xml:space="preserve"> </w:t>
      </w:r>
      <w:proofErr w:type="spellStart"/>
      <w:r>
        <w:rPr>
          <w:color w:val="000000"/>
        </w:rPr>
        <w:t>privé</w:t>
      </w:r>
      <w:proofErr w:type="spellEnd"/>
    </w:p>
    <w:p w:rsidR="00E71FD0" w:rsidRPr="006D7902" w:rsidRDefault="00E71FD0" w:rsidP="00E71FD0">
      <w:pPr>
        <w:widowControl/>
        <w:numPr>
          <w:ilvl w:val="0"/>
          <w:numId w:val="25"/>
        </w:numPr>
        <w:suppressAutoHyphens/>
        <w:spacing w:before="120"/>
        <w:jc w:val="both"/>
        <w:rPr>
          <w:color w:val="000000"/>
        </w:rPr>
      </w:pPr>
      <w:proofErr w:type="spellStart"/>
      <w:r w:rsidRPr="00164625">
        <w:rPr>
          <w:color w:val="000000"/>
        </w:rPr>
        <w:t>Frais</w:t>
      </w:r>
      <w:proofErr w:type="spellEnd"/>
      <w:r w:rsidRPr="00164625">
        <w:rPr>
          <w:color w:val="000000"/>
        </w:rPr>
        <w:t xml:space="preserve"> de</w:t>
      </w:r>
      <w:r>
        <w:rPr>
          <w:color w:val="000000"/>
        </w:rPr>
        <w:t xml:space="preserve"> </w:t>
      </w:r>
      <w:proofErr w:type="spellStart"/>
      <w:r>
        <w:rPr>
          <w:color w:val="000000"/>
        </w:rPr>
        <w:t>notaire</w:t>
      </w:r>
      <w:proofErr w:type="spellEnd"/>
    </w:p>
    <w:p w:rsidR="00E01E5C" w:rsidRDefault="00E01E5C" w:rsidP="00A93B5F">
      <w:pPr>
        <w:tabs>
          <w:tab w:val="left" w:pos="2445"/>
        </w:tabs>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Pr="00E01E5C" w:rsidRDefault="00E01E5C" w:rsidP="00E01E5C">
      <w:pPr>
        <w:rPr>
          <w:lang w:val="fr-FR"/>
        </w:rPr>
      </w:pPr>
    </w:p>
    <w:p w:rsidR="00E01E5C" w:rsidRDefault="00E01E5C" w:rsidP="00E01E5C">
      <w:pPr>
        <w:rPr>
          <w:lang w:val="fr-FR"/>
        </w:rPr>
      </w:pPr>
    </w:p>
    <w:p w:rsidR="002D6D34" w:rsidRPr="00E01E5C" w:rsidRDefault="00E01E5C" w:rsidP="00E01E5C">
      <w:pPr>
        <w:tabs>
          <w:tab w:val="left" w:pos="5959"/>
        </w:tabs>
        <w:rPr>
          <w:lang w:val="fr-FR"/>
        </w:rPr>
      </w:pPr>
      <w:r>
        <w:rPr>
          <w:lang w:val="fr-FR"/>
        </w:rPr>
        <w:tab/>
      </w:r>
    </w:p>
    <w:sectPr w:rsidR="002D6D34" w:rsidRPr="00E01E5C">
      <w:headerReference w:type="default" r:id="rId9"/>
      <w:footerReference w:type="default" r:id="rId10"/>
      <w:pgSz w:w="11906" w:h="16838"/>
      <w:pgMar w:top="719" w:right="720" w:bottom="714" w:left="12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79" w:rsidRDefault="006C005E">
      <w:r>
        <w:separator/>
      </w:r>
    </w:p>
  </w:endnote>
  <w:endnote w:type="continuationSeparator" w:id="0">
    <w:p w:rsidR="00A76079" w:rsidRDefault="006C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44" w:rsidRDefault="00371044">
    <w:pPr>
      <w:pStyle w:val="Pieddepage"/>
      <w:jc w:val="center"/>
      <w:rPr>
        <w:rFonts w:ascii="Arial" w:hAnsi="Arial" w:cs="Arial"/>
        <w:sz w:val="22"/>
      </w:rPr>
    </w:pPr>
  </w:p>
  <w:p w:rsidR="002D6D34" w:rsidRPr="00DD61E9" w:rsidRDefault="006C005E">
    <w:pPr>
      <w:pStyle w:val="Pieddepage"/>
      <w:jc w:val="center"/>
      <w:rPr>
        <w:rFonts w:ascii="Arial" w:hAnsi="Arial" w:cs="Arial"/>
        <w:b/>
        <w:sz w:val="18"/>
        <w:lang w:val="fr-FR"/>
      </w:rPr>
    </w:pPr>
    <w:r w:rsidRPr="00DD61E9">
      <w:rPr>
        <w:rFonts w:ascii="Arial" w:hAnsi="Arial" w:cs="Arial"/>
        <w:sz w:val="18"/>
      </w:rPr>
      <w:fldChar w:fldCharType="begin"/>
    </w:r>
    <w:r w:rsidRPr="00DD61E9">
      <w:rPr>
        <w:rFonts w:ascii="Arial" w:hAnsi="Arial" w:cs="Arial"/>
        <w:sz w:val="18"/>
        <w:lang w:val="fr-FR"/>
      </w:rPr>
      <w:instrText>PAGE</w:instrText>
    </w:r>
    <w:r w:rsidRPr="00DD61E9">
      <w:rPr>
        <w:rFonts w:ascii="Arial" w:hAnsi="Arial" w:cs="Arial"/>
        <w:sz w:val="18"/>
      </w:rPr>
      <w:fldChar w:fldCharType="separate"/>
    </w:r>
    <w:r w:rsidR="00DB3C63">
      <w:rPr>
        <w:rFonts w:ascii="Arial" w:hAnsi="Arial" w:cs="Arial"/>
        <w:noProof/>
        <w:sz w:val="18"/>
        <w:lang w:val="fr-FR"/>
      </w:rPr>
      <w:t>3</w:t>
    </w:r>
    <w:r w:rsidRPr="00DD61E9">
      <w:rPr>
        <w:rFonts w:ascii="Arial" w:hAnsi="Arial" w:cs="Arial"/>
        <w:sz w:val="18"/>
      </w:rPr>
      <w:fldChar w:fldCharType="end"/>
    </w:r>
    <w:r w:rsidR="00371044" w:rsidRPr="00371044">
      <w:rPr>
        <w:rFonts w:ascii="Arial" w:hAnsi="Arial" w:cs="Arial"/>
        <w:sz w:val="22"/>
        <w:lang w:val="fr-FR"/>
      </w:rPr>
      <w:tab/>
    </w:r>
    <w:r w:rsidR="00371044" w:rsidRPr="00371044">
      <w:rPr>
        <w:rFonts w:ascii="Arial" w:hAnsi="Arial" w:cs="Arial"/>
        <w:sz w:val="22"/>
        <w:lang w:val="fr-FR"/>
      </w:rPr>
      <w:tab/>
    </w:r>
    <w:r w:rsidR="00C820E7" w:rsidRPr="00DD61E9">
      <w:rPr>
        <w:rFonts w:ascii="Arial" w:hAnsi="Arial" w:cs="Arial"/>
        <w:sz w:val="16"/>
        <w:lang w:val="fr-FR"/>
      </w:rPr>
      <w:t>Prêts régionaux entreprises touristiques</w:t>
    </w:r>
    <w:r w:rsidR="00371044" w:rsidRPr="00DD61E9">
      <w:rPr>
        <w:rFonts w:ascii="Arial" w:hAnsi="Arial" w:cs="Arial"/>
        <w:sz w:val="16"/>
        <w:lang w:val="fr-FR"/>
      </w:rPr>
      <w:t xml:space="preserve">  </w:t>
    </w:r>
    <w:r w:rsidR="00DB3C63">
      <w:rPr>
        <w:rFonts w:ascii="Arial" w:hAnsi="Arial" w:cs="Arial"/>
        <w:sz w:val="16"/>
        <w:lang w:val="fr-FR"/>
      </w:rPr>
      <w:t>10/06/2022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5" w:rsidRPr="00750918" w:rsidRDefault="00024540" w:rsidP="00512365">
    <w:pPr>
      <w:pStyle w:val="Pieddepage"/>
      <w:tabs>
        <w:tab w:val="left" w:pos="1170"/>
        <w:tab w:val="center" w:pos="4949"/>
        <w:tab w:val="right" w:pos="9899"/>
      </w:tabs>
      <w:rPr>
        <w:sz w:val="16"/>
      </w:rPr>
    </w:pPr>
    <w:r>
      <w:tab/>
    </w:r>
    <w:r>
      <w:tab/>
    </w:r>
    <w:r>
      <w:tab/>
    </w:r>
    <w:proofErr w:type="spellStart"/>
    <w:r w:rsidRPr="00750918">
      <w:rPr>
        <w:sz w:val="16"/>
      </w:rPr>
      <w:t>Prêts</w:t>
    </w:r>
    <w:proofErr w:type="spellEnd"/>
    <w:r w:rsidRPr="00750918">
      <w:rPr>
        <w:sz w:val="16"/>
      </w:rPr>
      <w:t xml:space="preserve"> </w:t>
    </w:r>
    <w:proofErr w:type="spellStart"/>
    <w:r w:rsidRPr="00750918">
      <w:rPr>
        <w:sz w:val="16"/>
      </w:rPr>
      <w:t>régiona</w:t>
    </w:r>
    <w:r w:rsidR="006B27FF">
      <w:rPr>
        <w:sz w:val="16"/>
      </w:rPr>
      <w:t>ux</w:t>
    </w:r>
    <w:proofErr w:type="spellEnd"/>
    <w:r w:rsidR="006B27FF">
      <w:rPr>
        <w:sz w:val="16"/>
      </w:rPr>
      <w:t xml:space="preserve"> </w:t>
    </w:r>
    <w:proofErr w:type="spellStart"/>
    <w:r w:rsidR="006B27FF">
      <w:rPr>
        <w:sz w:val="16"/>
      </w:rPr>
      <w:t>entreprises</w:t>
    </w:r>
    <w:proofErr w:type="spellEnd"/>
    <w:r w:rsidR="006B27FF">
      <w:rPr>
        <w:sz w:val="16"/>
      </w:rPr>
      <w:t xml:space="preserve"> </w:t>
    </w:r>
    <w:proofErr w:type="spellStart"/>
    <w:r w:rsidR="006B27FF">
      <w:rPr>
        <w:sz w:val="16"/>
      </w:rPr>
      <w:t>touristiques</w:t>
    </w:r>
    <w:proofErr w:type="spellEnd"/>
    <w:r w:rsidR="006B27FF">
      <w:rPr>
        <w:sz w:val="16"/>
      </w:rPr>
      <w:t xml:space="preserve">   </w:t>
    </w:r>
    <w:proofErr w:type="spellStart"/>
    <w:r w:rsidR="00E01E5C">
      <w:rPr>
        <w:sz w:val="16"/>
      </w:rPr>
      <w:t>Juin</w:t>
    </w:r>
    <w:proofErr w:type="spellEnd"/>
    <w:r w:rsidR="00E01E5C">
      <w:rPr>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79" w:rsidRDefault="006C005E">
      <w:r>
        <w:separator/>
      </w:r>
    </w:p>
  </w:footnote>
  <w:footnote w:type="continuationSeparator" w:id="0">
    <w:p w:rsidR="00A76079" w:rsidRDefault="006C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Default="00F26877" w:rsidP="00F26877">
    <w:pPr>
      <w:pStyle w:val="En-tte"/>
      <w:tabs>
        <w:tab w:val="left" w:pos="1277"/>
        <w:tab w:val="left" w:pos="1304"/>
      </w:tabs>
      <w:rPr>
        <w:rFonts w:ascii="Arial Narrow" w:hAnsi="Arial Narrow"/>
        <w:sz w:val="18"/>
        <w:szCs w:val="18"/>
        <w:lang w:val="fr-FR"/>
      </w:rPr>
    </w:pPr>
    <w:r>
      <w:rPr>
        <w:rFonts w:ascii="Arial Narrow" w:hAnsi="Arial Narrow"/>
        <w:sz w:val="18"/>
        <w:szCs w:val="18"/>
        <w:lang w:val="fr-FR"/>
      </w:rPr>
      <w:tab/>
      <w:t xml:space="preserve">        </w:t>
    </w:r>
  </w:p>
  <w:p w:rsidR="00F26877" w:rsidRDefault="00024540" w:rsidP="00F26877">
    <w:pPr>
      <w:pStyle w:val="En-tte"/>
      <w:tabs>
        <w:tab w:val="left" w:pos="1277"/>
        <w:tab w:val="left" w:pos="1304"/>
      </w:tabs>
      <w:rPr>
        <w:rFonts w:ascii="Arial Narrow" w:hAnsi="Arial Narrow"/>
        <w:sz w:val="18"/>
        <w:szCs w:val="18"/>
        <w:lang w:val="fr-FR"/>
      </w:rPr>
    </w:pPr>
    <w:r>
      <w:rPr>
        <w:rFonts w:ascii="Arial Narrow" w:hAnsi="Arial Narrow"/>
        <w:noProof/>
        <w:sz w:val="18"/>
        <w:szCs w:val="18"/>
        <w:lang w:val="fr-FR" w:eastAsia="fr-FR" w:bidi="ar-SA"/>
      </w:rPr>
      <w:drawing>
        <wp:anchor distT="0" distB="0" distL="0" distR="0" simplePos="0" relativeHeight="251664896" behindDoc="0" locked="0" layoutInCell="1" allowOverlap="1">
          <wp:simplePos x="0" y="0"/>
          <wp:positionH relativeFrom="column">
            <wp:posOffset>3203575</wp:posOffset>
          </wp:positionH>
          <wp:positionV relativeFrom="paragraph">
            <wp:posOffset>34290</wp:posOffset>
          </wp:positionV>
          <wp:extent cx="3627755" cy="649605"/>
          <wp:effectExtent l="19050" t="1905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755" cy="649605"/>
                  </a:xfrm>
                  <a:prstGeom prst="rect">
                    <a:avLst/>
                  </a:prstGeom>
                  <a:solidFill>
                    <a:srgbClr val="FFFFFF"/>
                  </a:solidFill>
                  <a:ln w="698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6877" w:rsidRDefault="00E75BCA" w:rsidP="006855E9">
    <w:pPr>
      <w:pStyle w:val="NormalWeb"/>
      <w:ind w:left="7" w:firstLine="4229"/>
      <w:jc w:val="right"/>
      <w:textAlignment w:val="baseline"/>
      <w:rPr>
        <w:rFonts w:ascii="Arial Narrow" w:hAnsi="Arial Narrow"/>
        <w:sz w:val="18"/>
        <w:szCs w:val="18"/>
      </w:rPr>
    </w:pPr>
    <w:r>
      <w:rPr>
        <w:rFonts w:ascii="Georgia" w:hAnsi="Georgia" w:cs="Calibri"/>
        <w:color w:val="000000"/>
        <w:sz w:val="20"/>
        <w:szCs w:val="20"/>
      </w:rPr>
      <w:t xml:space="preserve">    </w:t>
    </w:r>
  </w:p>
  <w:p w:rsidR="00E71FD0" w:rsidRPr="00A05916" w:rsidRDefault="00F26877" w:rsidP="00F26877">
    <w:pPr>
      <w:pStyle w:val="En-tte"/>
      <w:tabs>
        <w:tab w:val="left" w:pos="1277"/>
        <w:tab w:val="left" w:pos="1304"/>
      </w:tabs>
      <w:rPr>
        <w:rFonts w:ascii="Arial Narrow" w:hAnsi="Arial Narrow"/>
        <w:b/>
        <w:color w:val="FF0000"/>
        <w:sz w:val="22"/>
        <w:szCs w:val="18"/>
        <w:lang w:val="fr-FR"/>
      </w:rPr>
    </w:pPr>
    <w:r>
      <w:rPr>
        <w:rFonts w:ascii="Arial Narrow" w:hAnsi="Arial Narrow"/>
        <w:sz w:val="18"/>
        <w:szCs w:val="18"/>
        <w:lang w:val="fr-FR"/>
      </w:rPr>
      <w:tab/>
      <w:t xml:space="preserve">            </w:t>
    </w:r>
    <w:r w:rsidR="00024540">
      <w:rPr>
        <w:rFonts w:ascii="Arial Narrow" w:hAnsi="Arial Narrow"/>
        <w:sz w:val="18"/>
        <w:szCs w:val="18"/>
        <w:lang w:val="fr-FR"/>
      </w:rPr>
      <w:tab/>
    </w:r>
    <w:r w:rsidR="00024540">
      <w:rPr>
        <w:rFonts w:ascii="Arial Narrow" w:hAnsi="Arial Narrow"/>
        <w:sz w:val="18"/>
        <w:szCs w:val="18"/>
        <w:lang w:val="fr-FR"/>
      </w:rPr>
      <w:tab/>
    </w:r>
  </w:p>
  <w:p w:rsidR="00A05916" w:rsidRDefault="00A05916" w:rsidP="00A05916">
    <w:pPr>
      <w:pStyle w:val="En-tte"/>
      <w:tabs>
        <w:tab w:val="left" w:pos="1277"/>
        <w:tab w:val="left" w:pos="1304"/>
      </w:tabs>
      <w:jc w:val="both"/>
      <w:rPr>
        <w:rFonts w:ascii="Arial Narrow" w:hAnsi="Arial Narrow"/>
        <w:b/>
        <w:color w:val="BF8F00" w:themeColor="accent4" w:themeShade="BF"/>
        <w:sz w:val="32"/>
        <w:szCs w:val="18"/>
        <w:lang w:val="fr-FR"/>
      </w:rPr>
    </w:pPr>
  </w:p>
  <w:p w:rsidR="00F26877" w:rsidRPr="00A05916" w:rsidRDefault="00A05916" w:rsidP="00A05916">
    <w:pPr>
      <w:pStyle w:val="En-tte"/>
      <w:tabs>
        <w:tab w:val="left" w:pos="1277"/>
        <w:tab w:val="left" w:pos="1304"/>
      </w:tabs>
      <w:jc w:val="center"/>
      <w:rPr>
        <w:rFonts w:ascii="Arial Narrow" w:hAnsi="Arial Narrow"/>
        <w:b/>
        <w:color w:val="BF8F00" w:themeColor="accent4" w:themeShade="BF"/>
        <w:sz w:val="32"/>
        <w:szCs w:val="18"/>
        <w:lang w:val="fr-FR"/>
      </w:rPr>
    </w:pPr>
    <w:r>
      <w:rPr>
        <w:rFonts w:ascii="Arial Narrow" w:hAnsi="Arial Narrow"/>
        <w:b/>
        <w:color w:val="BF8F00" w:themeColor="accent4" w:themeShade="BF"/>
        <w:sz w:val="32"/>
        <w:szCs w:val="18"/>
        <w:lang w:val="fr-FR"/>
      </w:rPr>
      <w:t xml:space="preserve">ENTREPRISES </w:t>
    </w:r>
    <w:r w:rsidR="00DE725C" w:rsidRPr="00412D3C">
      <w:rPr>
        <w:rFonts w:ascii="Arial Narrow" w:hAnsi="Arial Narrow"/>
        <w:b/>
        <w:color w:val="BF8F00" w:themeColor="accent4" w:themeShade="BF"/>
        <w:sz w:val="32"/>
        <w:szCs w:val="18"/>
        <w:lang w:val="fr-FR"/>
      </w:rPr>
      <w:t>TOURISTIQUES</w:t>
    </w:r>
  </w:p>
  <w:p w:rsidR="00402B37" w:rsidRDefault="00F26877" w:rsidP="00F26877">
    <w:pPr>
      <w:pStyle w:val="En-tte"/>
      <w:tabs>
        <w:tab w:val="left" w:pos="1277"/>
        <w:tab w:val="left" w:pos="1304"/>
      </w:tabs>
      <w:rPr>
        <w:rFonts w:ascii="Arial Narrow" w:hAnsi="Arial Narrow"/>
        <w:sz w:val="18"/>
        <w:szCs w:val="18"/>
        <w:lang w:val="fr-FR"/>
      </w:rPr>
    </w:pPr>
    <w:r>
      <w:rPr>
        <w:rFonts w:ascii="Arial Narrow" w:hAnsi="Arial Narrow"/>
        <w:sz w:val="18"/>
        <w:szCs w:val="18"/>
        <w:lang w:val="fr-FR"/>
      </w:rPr>
      <w:t xml:space="preserve">           </w:t>
    </w:r>
    <w:r w:rsidR="00DE725C">
      <w:rPr>
        <w:rFonts w:ascii="Arial Narrow" w:hAnsi="Arial Narrow"/>
        <w:sz w:val="18"/>
        <w:szCs w:val="18"/>
        <w:lang w:val="fr-FR"/>
      </w:rPr>
      <w:t xml:space="preserve">                             </w:t>
    </w:r>
    <w:r w:rsidR="00DE725C">
      <w:rPr>
        <w:rFonts w:ascii="Arial Narrow" w:hAnsi="Arial Narrow"/>
        <w:sz w:val="18"/>
        <w:szCs w:val="18"/>
        <w:lang w:val="fr-FR"/>
      </w:rPr>
      <w:tab/>
    </w:r>
    <w:r w:rsidR="00DE725C">
      <w:rPr>
        <w:rFonts w:ascii="Arial Narrow" w:hAnsi="Arial Narrow"/>
        <w:sz w:val="18"/>
        <w:szCs w:val="18"/>
        <w:lang w:val="fr-FR"/>
      </w:rPr>
      <w:tab/>
    </w:r>
    <w:r w:rsidR="00DE725C">
      <w:rPr>
        <w:rFonts w:ascii="Arial Narrow" w:hAnsi="Arial Narrow"/>
        <w:sz w:val="18"/>
        <w:szCs w:val="18"/>
        <w:lang w:val="fr-FR"/>
      </w:rPr>
      <w:tab/>
    </w:r>
    <w:r w:rsidR="00DE725C">
      <w:rPr>
        <w:rFonts w:ascii="Arial Narrow" w:hAnsi="Arial Narrow"/>
        <w:sz w:val="18"/>
        <w:szCs w:val="18"/>
        <w:lang w:val="fr-FR"/>
      </w:rPr>
      <w:tab/>
    </w:r>
    <w:r w:rsidR="00DE725C">
      <w:rPr>
        <w:rFonts w:ascii="Arial Narrow" w:hAnsi="Arial Narrow"/>
        <w:sz w:val="18"/>
        <w:szCs w:val="18"/>
        <w:lang w:val="fr-FR"/>
      </w:rPr>
      <w:tab/>
    </w:r>
    <w:r w:rsidR="00DE725C">
      <w:rPr>
        <w:rFonts w:ascii="Arial Narrow" w:hAnsi="Arial Narrow"/>
        <w:sz w:val="18"/>
        <w:szCs w:val="18"/>
        <w:lang w:val="fr-FR"/>
      </w:rPr>
      <w:tab/>
    </w:r>
  </w:p>
  <w:p w:rsidR="00181F30" w:rsidRPr="001433D2" w:rsidRDefault="001433D2">
    <w:pPr>
      <w:pStyle w:val="En-tte"/>
      <w:rPr>
        <w:rFonts w:ascii="Arial Narrow" w:hAnsi="Arial Narrow"/>
        <w:sz w:val="18"/>
        <w:szCs w:val="18"/>
        <w:lang w:val="fr-FR"/>
      </w:rPr>
    </w:pPr>
    <w:r>
      <w:rPr>
        <w:rFonts w:ascii="Arial Narrow" w:hAnsi="Arial Narrow"/>
        <w:sz w:val="18"/>
        <w:szCs w:val="18"/>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63" w:rsidRDefault="00E71FD0" w:rsidP="002133AC">
    <w:pPr>
      <w:pStyle w:val="En-tte"/>
      <w:jc w:val="right"/>
    </w:pPr>
    <w:r>
      <w:rPr>
        <w:noProof/>
        <w:lang w:val="fr-FR" w:eastAsia="fr-FR" w:bidi="ar-SA"/>
      </w:rPr>
      <w:drawing>
        <wp:anchor distT="0" distB="0" distL="0" distR="0" simplePos="0" relativeHeight="251666944" behindDoc="0" locked="0" layoutInCell="1" allowOverlap="1">
          <wp:simplePos x="0" y="0"/>
          <wp:positionH relativeFrom="column">
            <wp:posOffset>-29845</wp:posOffset>
          </wp:positionH>
          <wp:positionV relativeFrom="paragraph">
            <wp:posOffset>-116205</wp:posOffset>
          </wp:positionV>
          <wp:extent cx="3627755" cy="649605"/>
          <wp:effectExtent l="19050" t="19050" r="10795" b="171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755" cy="649605"/>
                  </a:xfrm>
                  <a:prstGeom prst="rect">
                    <a:avLst/>
                  </a:prstGeom>
                  <a:solidFill>
                    <a:srgbClr val="FFFFFF"/>
                  </a:solidFill>
                  <a:ln w="698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24540">
      <w:tab/>
      <w:t xml:space="preserve">                             </w:t>
    </w:r>
    <w:r w:rsidR="00024540" w:rsidRPr="002133AC">
      <w:rPr>
        <w:rFonts w:ascii="Arial Narrow" w:hAnsi="Arial Narrow"/>
        <w:b/>
        <w:color w:val="BF8F00"/>
        <w:sz w:val="32"/>
        <w:szCs w:val="18"/>
      </w:rPr>
      <w:t>ENTREPRISES TOURISTIQUES</w:t>
    </w:r>
  </w:p>
  <w:p w:rsidR="00115A80" w:rsidRPr="00115A80" w:rsidRDefault="00DB3C63" w:rsidP="001D5274">
    <w:pPr>
      <w:shd w:val="clear" w:color="auto" w:fill="FFFFFF"/>
      <w:jc w:val="both"/>
      <w:rPr>
        <w:rFonts w:ascii="Trebuchet MS" w:hAnsi="Trebuchet MS" w:cs="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101"/>
    <w:multiLevelType w:val="hybridMultilevel"/>
    <w:tmpl w:val="8F48513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6413D"/>
    <w:multiLevelType w:val="hybridMultilevel"/>
    <w:tmpl w:val="FC9EF9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1F17A69"/>
    <w:multiLevelType w:val="hybridMultilevel"/>
    <w:tmpl w:val="B906AB92"/>
    <w:lvl w:ilvl="0" w:tplc="0116F1B6">
      <w:start w:val="85"/>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53D7A25"/>
    <w:multiLevelType w:val="hybridMultilevel"/>
    <w:tmpl w:val="9D36D158"/>
    <w:lvl w:ilvl="0" w:tplc="D31215F4">
      <w:start w:val="80"/>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D2581"/>
    <w:multiLevelType w:val="hybridMultilevel"/>
    <w:tmpl w:val="9260195C"/>
    <w:lvl w:ilvl="0" w:tplc="C7CC5D52">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52183"/>
    <w:multiLevelType w:val="hybridMultilevel"/>
    <w:tmpl w:val="9006DFF8"/>
    <w:lvl w:ilvl="0" w:tplc="BCE2ACC4">
      <w:numFmt w:val="bullet"/>
      <w:lvlText w:val="-"/>
      <w:lvlJc w:val="left"/>
      <w:pPr>
        <w:ind w:left="720" w:hanging="360"/>
      </w:pPr>
      <w:rPr>
        <w:rFonts w:ascii="Arial" w:eastAsia="Andale Sans U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6373D"/>
    <w:multiLevelType w:val="hybridMultilevel"/>
    <w:tmpl w:val="F4004368"/>
    <w:lvl w:ilvl="0" w:tplc="A93E4106">
      <w:numFmt w:val="bullet"/>
      <w:lvlText w:val=""/>
      <w:lvlJc w:val="left"/>
      <w:pPr>
        <w:ind w:left="720" w:hanging="360"/>
      </w:pPr>
      <w:rPr>
        <w:rFonts w:ascii="Wingdings" w:eastAsia="Andale Sans U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9350D"/>
    <w:multiLevelType w:val="hybridMultilevel"/>
    <w:tmpl w:val="6888C852"/>
    <w:lvl w:ilvl="0" w:tplc="33AEFADC">
      <w:start w:val="1"/>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266BE"/>
    <w:multiLevelType w:val="hybridMultilevel"/>
    <w:tmpl w:val="F376864E"/>
    <w:lvl w:ilvl="0" w:tplc="5D502B1A">
      <w:numFmt w:val="bullet"/>
      <w:lvlText w:val="-"/>
      <w:lvlJc w:val="left"/>
      <w:pPr>
        <w:ind w:left="720" w:hanging="360"/>
      </w:pPr>
      <w:rPr>
        <w:rFonts w:ascii="Arial" w:eastAsia="Andale Sans U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0B788A"/>
    <w:multiLevelType w:val="hybridMultilevel"/>
    <w:tmpl w:val="9A568098"/>
    <w:lvl w:ilvl="0" w:tplc="ACA2455E">
      <w:start w:val="1"/>
      <w:numFmt w:val="bullet"/>
      <w:lvlText w:val=""/>
      <w:lvlJc w:val="left"/>
      <w:pPr>
        <w:ind w:left="720" w:hanging="360"/>
      </w:pPr>
      <w:rPr>
        <w:rFonts w:ascii="Wingdings" w:eastAsia="Andale Sans UI"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C15137"/>
    <w:multiLevelType w:val="hybridMultilevel"/>
    <w:tmpl w:val="E9D2B7D2"/>
    <w:lvl w:ilvl="0" w:tplc="145C8334">
      <w:numFmt w:val="bullet"/>
      <w:lvlText w:val="-"/>
      <w:lvlJc w:val="left"/>
      <w:pPr>
        <w:ind w:left="360" w:hanging="360"/>
      </w:pPr>
      <w:rPr>
        <w:rFonts w:ascii="Arial" w:eastAsia="Andale Sans U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7690676"/>
    <w:multiLevelType w:val="hybridMultilevel"/>
    <w:tmpl w:val="A14202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932950"/>
    <w:multiLevelType w:val="hybridMultilevel"/>
    <w:tmpl w:val="784210AC"/>
    <w:lvl w:ilvl="0" w:tplc="E200D10C">
      <w:numFmt w:val="bullet"/>
      <w:lvlText w:val="-"/>
      <w:lvlJc w:val="left"/>
      <w:pPr>
        <w:ind w:left="720" w:hanging="360"/>
      </w:pPr>
      <w:rPr>
        <w:rFonts w:ascii="Arial" w:eastAsia="Andale Sans UI" w:hAnsi="Arial" w:cs="Arial"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CC4312"/>
    <w:multiLevelType w:val="hybridMultilevel"/>
    <w:tmpl w:val="C0E81BA0"/>
    <w:lvl w:ilvl="0" w:tplc="09682ED4">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FE1A18"/>
    <w:multiLevelType w:val="hybridMultilevel"/>
    <w:tmpl w:val="4F6AE3C4"/>
    <w:lvl w:ilvl="0" w:tplc="FCB2ED76">
      <w:numFmt w:val="bullet"/>
      <w:lvlText w:val="-"/>
      <w:lvlJc w:val="left"/>
      <w:pPr>
        <w:ind w:left="720" w:hanging="360"/>
      </w:pPr>
      <w:rPr>
        <w:rFonts w:ascii="Arial" w:eastAsia="Andale Sans U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160372"/>
    <w:multiLevelType w:val="hybridMultilevel"/>
    <w:tmpl w:val="7E52A4D8"/>
    <w:lvl w:ilvl="0" w:tplc="2BE2DBB6">
      <w:numFmt w:val="bullet"/>
      <w:lvlText w:val="-"/>
      <w:lvlJc w:val="left"/>
      <w:pPr>
        <w:ind w:left="720" w:hanging="360"/>
      </w:pPr>
      <w:rPr>
        <w:rFonts w:ascii="Arial" w:eastAsia="Andale Sans U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411D5"/>
    <w:multiLevelType w:val="hybridMultilevel"/>
    <w:tmpl w:val="82743878"/>
    <w:lvl w:ilvl="0" w:tplc="4FA4AA22">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D1505"/>
    <w:multiLevelType w:val="hybridMultilevel"/>
    <w:tmpl w:val="511AB9A8"/>
    <w:lvl w:ilvl="0" w:tplc="6E70314A">
      <w:numFmt w:val="bullet"/>
      <w:lvlText w:val=""/>
      <w:lvlJc w:val="left"/>
      <w:pPr>
        <w:ind w:left="720" w:hanging="360"/>
      </w:pPr>
      <w:rPr>
        <w:rFonts w:ascii="Symbol" w:eastAsia="Andale Sans U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81FBC"/>
    <w:multiLevelType w:val="hybridMultilevel"/>
    <w:tmpl w:val="31FE557A"/>
    <w:lvl w:ilvl="0" w:tplc="38965D9A">
      <w:numFmt w:val="bullet"/>
      <w:lvlText w:val=""/>
      <w:lvlJc w:val="left"/>
      <w:pPr>
        <w:ind w:left="720" w:hanging="360"/>
      </w:pPr>
      <w:rPr>
        <w:rFonts w:ascii="Wingdings" w:eastAsia="Andale Sans U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F4F6B"/>
    <w:multiLevelType w:val="hybridMultilevel"/>
    <w:tmpl w:val="0DBA11EE"/>
    <w:lvl w:ilvl="0" w:tplc="16BC67F8">
      <w:numFmt w:val="bullet"/>
      <w:lvlText w:val=""/>
      <w:lvlJc w:val="left"/>
      <w:pPr>
        <w:ind w:left="720" w:hanging="360"/>
      </w:pPr>
      <w:rPr>
        <w:rFonts w:ascii="Symbol" w:eastAsia="Andale Sans U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D935BD"/>
    <w:multiLevelType w:val="hybridMultilevel"/>
    <w:tmpl w:val="7640F4D2"/>
    <w:lvl w:ilvl="0" w:tplc="16F899B6">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FF7C8D"/>
    <w:multiLevelType w:val="hybridMultilevel"/>
    <w:tmpl w:val="1D98BE8E"/>
    <w:lvl w:ilvl="0" w:tplc="553895EC">
      <w:start w:val="6"/>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87AC5"/>
    <w:multiLevelType w:val="hybridMultilevel"/>
    <w:tmpl w:val="6A1E774E"/>
    <w:lvl w:ilvl="0" w:tplc="293C2BDE">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FE2881"/>
    <w:multiLevelType w:val="hybridMultilevel"/>
    <w:tmpl w:val="28360B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19355E"/>
    <w:multiLevelType w:val="hybridMultilevel"/>
    <w:tmpl w:val="F08A85EA"/>
    <w:lvl w:ilvl="0" w:tplc="A90A8AF8">
      <w:numFmt w:val="bullet"/>
      <w:lvlText w:val="-"/>
      <w:lvlJc w:val="left"/>
      <w:pPr>
        <w:ind w:left="720" w:hanging="360"/>
      </w:pPr>
      <w:rPr>
        <w:rFonts w:ascii="Arial" w:eastAsia="Andale Sans UI" w:hAnsi="Arial" w:cs="Arial" w:hint="default"/>
        <w:color w:val="44546A" w:themeColor="text2"/>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1B27FC"/>
    <w:multiLevelType w:val="hybridMultilevel"/>
    <w:tmpl w:val="AB6A986E"/>
    <w:lvl w:ilvl="0" w:tplc="CB3A29A2">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D40547"/>
    <w:multiLevelType w:val="hybridMultilevel"/>
    <w:tmpl w:val="6BD2D856"/>
    <w:lvl w:ilvl="0" w:tplc="CA82585E">
      <w:numFmt w:val="bullet"/>
      <w:lvlText w:val=""/>
      <w:lvlJc w:val="left"/>
      <w:pPr>
        <w:ind w:left="720" w:hanging="360"/>
      </w:pPr>
      <w:rPr>
        <w:rFonts w:ascii="Symbol" w:eastAsia="Andale Sans U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9D1DCC"/>
    <w:multiLevelType w:val="hybridMultilevel"/>
    <w:tmpl w:val="C6D2E026"/>
    <w:lvl w:ilvl="0" w:tplc="0116F1B6">
      <w:start w:val="8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FD47A16"/>
    <w:multiLevelType w:val="hybridMultilevel"/>
    <w:tmpl w:val="503C6452"/>
    <w:lvl w:ilvl="0" w:tplc="759EB222">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F33DBD"/>
    <w:multiLevelType w:val="hybridMultilevel"/>
    <w:tmpl w:val="65863CFC"/>
    <w:lvl w:ilvl="0" w:tplc="174E769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3"/>
  </w:num>
  <w:num w:numId="5">
    <w:abstractNumId w:val="6"/>
  </w:num>
  <w:num w:numId="6">
    <w:abstractNumId w:val="19"/>
  </w:num>
  <w:num w:numId="7">
    <w:abstractNumId w:val="22"/>
  </w:num>
  <w:num w:numId="8">
    <w:abstractNumId w:val="13"/>
  </w:num>
  <w:num w:numId="9">
    <w:abstractNumId w:val="3"/>
  </w:num>
  <w:num w:numId="10">
    <w:abstractNumId w:val="18"/>
  </w:num>
  <w:num w:numId="11">
    <w:abstractNumId w:val="15"/>
  </w:num>
  <w:num w:numId="12">
    <w:abstractNumId w:val="24"/>
  </w:num>
  <w:num w:numId="13">
    <w:abstractNumId w:val="26"/>
  </w:num>
  <w:num w:numId="14">
    <w:abstractNumId w:val="28"/>
  </w:num>
  <w:num w:numId="15">
    <w:abstractNumId w:val="25"/>
  </w:num>
  <w:num w:numId="16">
    <w:abstractNumId w:val="9"/>
  </w:num>
  <w:num w:numId="17">
    <w:abstractNumId w:val="17"/>
  </w:num>
  <w:num w:numId="18">
    <w:abstractNumId w:val="14"/>
  </w:num>
  <w:num w:numId="19">
    <w:abstractNumId w:val="5"/>
  </w:num>
  <w:num w:numId="20">
    <w:abstractNumId w:val="8"/>
  </w:num>
  <w:num w:numId="21">
    <w:abstractNumId w:val="12"/>
  </w:num>
  <w:num w:numId="22">
    <w:abstractNumId w:val="10"/>
  </w:num>
  <w:num w:numId="23">
    <w:abstractNumId w:val="16"/>
  </w:num>
  <w:num w:numId="24">
    <w:abstractNumId w:val="7"/>
  </w:num>
  <w:num w:numId="25">
    <w:abstractNumId w:val="21"/>
  </w:num>
  <w:num w:numId="26">
    <w:abstractNumId w:val="4"/>
  </w:num>
  <w:num w:numId="27">
    <w:abstractNumId w:val="11"/>
  </w:num>
  <w:num w:numId="28">
    <w:abstractNumId w:val="29"/>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34"/>
    <w:rsid w:val="00003209"/>
    <w:rsid w:val="00023C3F"/>
    <w:rsid w:val="00024540"/>
    <w:rsid w:val="00026D56"/>
    <w:rsid w:val="000324A7"/>
    <w:rsid w:val="0003400D"/>
    <w:rsid w:val="0004214C"/>
    <w:rsid w:val="00045657"/>
    <w:rsid w:val="000518B1"/>
    <w:rsid w:val="00054268"/>
    <w:rsid w:val="00055145"/>
    <w:rsid w:val="000621F0"/>
    <w:rsid w:val="00065F14"/>
    <w:rsid w:val="000705C8"/>
    <w:rsid w:val="00071FCC"/>
    <w:rsid w:val="0007680A"/>
    <w:rsid w:val="00081D1F"/>
    <w:rsid w:val="00082373"/>
    <w:rsid w:val="0008390E"/>
    <w:rsid w:val="00084788"/>
    <w:rsid w:val="0009182D"/>
    <w:rsid w:val="000943AA"/>
    <w:rsid w:val="00097B15"/>
    <w:rsid w:val="000B0031"/>
    <w:rsid w:val="000B250A"/>
    <w:rsid w:val="000B2FED"/>
    <w:rsid w:val="000B31AF"/>
    <w:rsid w:val="000B483B"/>
    <w:rsid w:val="000C57C4"/>
    <w:rsid w:val="000C786B"/>
    <w:rsid w:val="000D1F0F"/>
    <w:rsid w:val="000E5231"/>
    <w:rsid w:val="000E68BA"/>
    <w:rsid w:val="000E7EC9"/>
    <w:rsid w:val="00102B07"/>
    <w:rsid w:val="001075BF"/>
    <w:rsid w:val="00122395"/>
    <w:rsid w:val="00122831"/>
    <w:rsid w:val="001250C4"/>
    <w:rsid w:val="0012692E"/>
    <w:rsid w:val="00126D0E"/>
    <w:rsid w:val="001433D2"/>
    <w:rsid w:val="00143AD2"/>
    <w:rsid w:val="001440DB"/>
    <w:rsid w:val="001463FE"/>
    <w:rsid w:val="001519C9"/>
    <w:rsid w:val="00160555"/>
    <w:rsid w:val="00165136"/>
    <w:rsid w:val="00180B86"/>
    <w:rsid w:val="00181F30"/>
    <w:rsid w:val="0018416C"/>
    <w:rsid w:val="0018706B"/>
    <w:rsid w:val="00187BD8"/>
    <w:rsid w:val="00194DBE"/>
    <w:rsid w:val="001A4982"/>
    <w:rsid w:val="001A56EC"/>
    <w:rsid w:val="001C0C1F"/>
    <w:rsid w:val="001C29CA"/>
    <w:rsid w:val="001D3F57"/>
    <w:rsid w:val="001D644C"/>
    <w:rsid w:val="001D737D"/>
    <w:rsid w:val="001D7E1A"/>
    <w:rsid w:val="001E0B4D"/>
    <w:rsid w:val="001E0BC1"/>
    <w:rsid w:val="001E79F9"/>
    <w:rsid w:val="001F1DBB"/>
    <w:rsid w:val="001F2168"/>
    <w:rsid w:val="0020080F"/>
    <w:rsid w:val="002017E0"/>
    <w:rsid w:val="0020486B"/>
    <w:rsid w:val="0020531C"/>
    <w:rsid w:val="0021405B"/>
    <w:rsid w:val="00226FFB"/>
    <w:rsid w:val="00234116"/>
    <w:rsid w:val="00240CBC"/>
    <w:rsid w:val="002433C1"/>
    <w:rsid w:val="00244A26"/>
    <w:rsid w:val="00244CBB"/>
    <w:rsid w:val="0024786A"/>
    <w:rsid w:val="002519F4"/>
    <w:rsid w:val="00256925"/>
    <w:rsid w:val="00256B2E"/>
    <w:rsid w:val="00261208"/>
    <w:rsid w:val="00262BE2"/>
    <w:rsid w:val="002743EC"/>
    <w:rsid w:val="00275A27"/>
    <w:rsid w:val="002835DC"/>
    <w:rsid w:val="0029130F"/>
    <w:rsid w:val="00293D80"/>
    <w:rsid w:val="002B44C4"/>
    <w:rsid w:val="002B623E"/>
    <w:rsid w:val="002C5C40"/>
    <w:rsid w:val="002D1C15"/>
    <w:rsid w:val="002D27E4"/>
    <w:rsid w:val="002D4031"/>
    <w:rsid w:val="002D6B45"/>
    <w:rsid w:val="002D6D34"/>
    <w:rsid w:val="002D708E"/>
    <w:rsid w:val="002E3524"/>
    <w:rsid w:val="002E74D8"/>
    <w:rsid w:val="002F0672"/>
    <w:rsid w:val="002F0D22"/>
    <w:rsid w:val="002F4487"/>
    <w:rsid w:val="002F7574"/>
    <w:rsid w:val="0030202E"/>
    <w:rsid w:val="00302F0B"/>
    <w:rsid w:val="00305BA0"/>
    <w:rsid w:val="00312003"/>
    <w:rsid w:val="003127ED"/>
    <w:rsid w:val="00315919"/>
    <w:rsid w:val="0032630A"/>
    <w:rsid w:val="00326E5E"/>
    <w:rsid w:val="00350C3C"/>
    <w:rsid w:val="003570E2"/>
    <w:rsid w:val="0036353C"/>
    <w:rsid w:val="00371044"/>
    <w:rsid w:val="0037203E"/>
    <w:rsid w:val="0037574E"/>
    <w:rsid w:val="0038700E"/>
    <w:rsid w:val="00390B6F"/>
    <w:rsid w:val="0039572F"/>
    <w:rsid w:val="0039733F"/>
    <w:rsid w:val="003A0B9B"/>
    <w:rsid w:val="003A3CAC"/>
    <w:rsid w:val="003C1FF5"/>
    <w:rsid w:val="003C25FD"/>
    <w:rsid w:val="003D0647"/>
    <w:rsid w:val="003D128C"/>
    <w:rsid w:val="003D4089"/>
    <w:rsid w:val="003D78FD"/>
    <w:rsid w:val="003D7B79"/>
    <w:rsid w:val="003E40CB"/>
    <w:rsid w:val="003F10FE"/>
    <w:rsid w:val="003F1C92"/>
    <w:rsid w:val="003F4ECD"/>
    <w:rsid w:val="003F61CC"/>
    <w:rsid w:val="003F7BA6"/>
    <w:rsid w:val="00401B18"/>
    <w:rsid w:val="00402B37"/>
    <w:rsid w:val="00412D3C"/>
    <w:rsid w:val="004219D2"/>
    <w:rsid w:val="00421CC6"/>
    <w:rsid w:val="004233FD"/>
    <w:rsid w:val="00427B53"/>
    <w:rsid w:val="004335C4"/>
    <w:rsid w:val="004337B8"/>
    <w:rsid w:val="00451E01"/>
    <w:rsid w:val="004541DE"/>
    <w:rsid w:val="004872CA"/>
    <w:rsid w:val="00491422"/>
    <w:rsid w:val="00492317"/>
    <w:rsid w:val="00496CCB"/>
    <w:rsid w:val="004976C9"/>
    <w:rsid w:val="004A1C41"/>
    <w:rsid w:val="004A6D7B"/>
    <w:rsid w:val="004A7D67"/>
    <w:rsid w:val="004B7296"/>
    <w:rsid w:val="004F0EA0"/>
    <w:rsid w:val="004F3848"/>
    <w:rsid w:val="004F68D8"/>
    <w:rsid w:val="00502410"/>
    <w:rsid w:val="005050BA"/>
    <w:rsid w:val="005055E6"/>
    <w:rsid w:val="00507004"/>
    <w:rsid w:val="00511F35"/>
    <w:rsid w:val="00512A35"/>
    <w:rsid w:val="0051554C"/>
    <w:rsid w:val="00522BF0"/>
    <w:rsid w:val="00531500"/>
    <w:rsid w:val="00533E52"/>
    <w:rsid w:val="00536DC4"/>
    <w:rsid w:val="005448B6"/>
    <w:rsid w:val="0055025A"/>
    <w:rsid w:val="00551157"/>
    <w:rsid w:val="00554708"/>
    <w:rsid w:val="00555DD5"/>
    <w:rsid w:val="005633AB"/>
    <w:rsid w:val="005633BC"/>
    <w:rsid w:val="00564408"/>
    <w:rsid w:val="005658B7"/>
    <w:rsid w:val="00567DFF"/>
    <w:rsid w:val="0057081C"/>
    <w:rsid w:val="005716A3"/>
    <w:rsid w:val="0057451C"/>
    <w:rsid w:val="0057664A"/>
    <w:rsid w:val="00577AC4"/>
    <w:rsid w:val="00581571"/>
    <w:rsid w:val="00582437"/>
    <w:rsid w:val="00582BAE"/>
    <w:rsid w:val="00583C03"/>
    <w:rsid w:val="00584218"/>
    <w:rsid w:val="00585323"/>
    <w:rsid w:val="00590439"/>
    <w:rsid w:val="00591ABD"/>
    <w:rsid w:val="005964D3"/>
    <w:rsid w:val="005A0CE1"/>
    <w:rsid w:val="005A1605"/>
    <w:rsid w:val="005B3F6D"/>
    <w:rsid w:val="005C1CE5"/>
    <w:rsid w:val="005C25E0"/>
    <w:rsid w:val="005C6C6E"/>
    <w:rsid w:val="005D00B5"/>
    <w:rsid w:val="005D270F"/>
    <w:rsid w:val="005D29F1"/>
    <w:rsid w:val="005D38F4"/>
    <w:rsid w:val="005E0237"/>
    <w:rsid w:val="005E357F"/>
    <w:rsid w:val="005E6F15"/>
    <w:rsid w:val="005F243E"/>
    <w:rsid w:val="00602A8C"/>
    <w:rsid w:val="006034EB"/>
    <w:rsid w:val="00612D96"/>
    <w:rsid w:val="0061597B"/>
    <w:rsid w:val="0063257D"/>
    <w:rsid w:val="006329C2"/>
    <w:rsid w:val="00634240"/>
    <w:rsid w:val="0063630E"/>
    <w:rsid w:val="00640EFE"/>
    <w:rsid w:val="00641DE7"/>
    <w:rsid w:val="006471AA"/>
    <w:rsid w:val="00651C3C"/>
    <w:rsid w:val="00662495"/>
    <w:rsid w:val="006705A2"/>
    <w:rsid w:val="00670F7F"/>
    <w:rsid w:val="00672F8E"/>
    <w:rsid w:val="00673865"/>
    <w:rsid w:val="00674E23"/>
    <w:rsid w:val="00683D97"/>
    <w:rsid w:val="006854D0"/>
    <w:rsid w:val="006855E9"/>
    <w:rsid w:val="00685C47"/>
    <w:rsid w:val="006A01D3"/>
    <w:rsid w:val="006A114E"/>
    <w:rsid w:val="006A1888"/>
    <w:rsid w:val="006B062C"/>
    <w:rsid w:val="006B0B92"/>
    <w:rsid w:val="006B27FF"/>
    <w:rsid w:val="006C005E"/>
    <w:rsid w:val="006C0F8C"/>
    <w:rsid w:val="006D3AB5"/>
    <w:rsid w:val="006D47EF"/>
    <w:rsid w:val="006D6DAA"/>
    <w:rsid w:val="006F7693"/>
    <w:rsid w:val="00705833"/>
    <w:rsid w:val="007112BB"/>
    <w:rsid w:val="00711774"/>
    <w:rsid w:val="00712565"/>
    <w:rsid w:val="00715B92"/>
    <w:rsid w:val="0071601C"/>
    <w:rsid w:val="00726108"/>
    <w:rsid w:val="007275B5"/>
    <w:rsid w:val="00732E01"/>
    <w:rsid w:val="0073488C"/>
    <w:rsid w:val="00735656"/>
    <w:rsid w:val="007435F3"/>
    <w:rsid w:val="00745055"/>
    <w:rsid w:val="0074673F"/>
    <w:rsid w:val="00747094"/>
    <w:rsid w:val="007470AE"/>
    <w:rsid w:val="0075225A"/>
    <w:rsid w:val="007548AB"/>
    <w:rsid w:val="00756C1C"/>
    <w:rsid w:val="00761818"/>
    <w:rsid w:val="00764A9A"/>
    <w:rsid w:val="0076509C"/>
    <w:rsid w:val="00766697"/>
    <w:rsid w:val="00770040"/>
    <w:rsid w:val="00771849"/>
    <w:rsid w:val="007756DF"/>
    <w:rsid w:val="00784041"/>
    <w:rsid w:val="007859F6"/>
    <w:rsid w:val="00791C66"/>
    <w:rsid w:val="007939C7"/>
    <w:rsid w:val="007A28E4"/>
    <w:rsid w:val="007A753C"/>
    <w:rsid w:val="007B3947"/>
    <w:rsid w:val="007B7DE9"/>
    <w:rsid w:val="007C1805"/>
    <w:rsid w:val="007C1D60"/>
    <w:rsid w:val="007D28CB"/>
    <w:rsid w:val="007D52F0"/>
    <w:rsid w:val="007D6E03"/>
    <w:rsid w:val="007E0A9D"/>
    <w:rsid w:val="007E366B"/>
    <w:rsid w:val="007E6742"/>
    <w:rsid w:val="007F22C8"/>
    <w:rsid w:val="007F3DC6"/>
    <w:rsid w:val="007F6630"/>
    <w:rsid w:val="00800420"/>
    <w:rsid w:val="00803E56"/>
    <w:rsid w:val="008120EA"/>
    <w:rsid w:val="008263D7"/>
    <w:rsid w:val="00837A91"/>
    <w:rsid w:val="008413CA"/>
    <w:rsid w:val="00841595"/>
    <w:rsid w:val="0084323F"/>
    <w:rsid w:val="0084351D"/>
    <w:rsid w:val="00845092"/>
    <w:rsid w:val="008627DA"/>
    <w:rsid w:val="0086316C"/>
    <w:rsid w:val="00863F46"/>
    <w:rsid w:val="008732B1"/>
    <w:rsid w:val="00882185"/>
    <w:rsid w:val="00886D65"/>
    <w:rsid w:val="0089680A"/>
    <w:rsid w:val="008A494E"/>
    <w:rsid w:val="008A7F4C"/>
    <w:rsid w:val="008B4B8F"/>
    <w:rsid w:val="008B6197"/>
    <w:rsid w:val="008B7239"/>
    <w:rsid w:val="008B7F88"/>
    <w:rsid w:val="008C02CB"/>
    <w:rsid w:val="008C5D76"/>
    <w:rsid w:val="008C67A3"/>
    <w:rsid w:val="008D1D0D"/>
    <w:rsid w:val="008D4E0B"/>
    <w:rsid w:val="008D4FB4"/>
    <w:rsid w:val="008F7870"/>
    <w:rsid w:val="009034DD"/>
    <w:rsid w:val="00904949"/>
    <w:rsid w:val="00907F45"/>
    <w:rsid w:val="00915691"/>
    <w:rsid w:val="00916483"/>
    <w:rsid w:val="009370D9"/>
    <w:rsid w:val="0094435E"/>
    <w:rsid w:val="009455E1"/>
    <w:rsid w:val="00947D77"/>
    <w:rsid w:val="00951997"/>
    <w:rsid w:val="009666FB"/>
    <w:rsid w:val="00993325"/>
    <w:rsid w:val="00995806"/>
    <w:rsid w:val="009A4B48"/>
    <w:rsid w:val="009B39A1"/>
    <w:rsid w:val="009B490F"/>
    <w:rsid w:val="009C12FD"/>
    <w:rsid w:val="009D135D"/>
    <w:rsid w:val="009E3BA5"/>
    <w:rsid w:val="009F12E7"/>
    <w:rsid w:val="009F234D"/>
    <w:rsid w:val="00A04ACA"/>
    <w:rsid w:val="00A05916"/>
    <w:rsid w:val="00A128FB"/>
    <w:rsid w:val="00A20A96"/>
    <w:rsid w:val="00A319D5"/>
    <w:rsid w:val="00A40F2C"/>
    <w:rsid w:val="00A413FE"/>
    <w:rsid w:val="00A41734"/>
    <w:rsid w:val="00A41AAC"/>
    <w:rsid w:val="00A43C52"/>
    <w:rsid w:val="00A43ECC"/>
    <w:rsid w:val="00A44837"/>
    <w:rsid w:val="00A47812"/>
    <w:rsid w:val="00A5399F"/>
    <w:rsid w:val="00A54D18"/>
    <w:rsid w:val="00A66621"/>
    <w:rsid w:val="00A669B7"/>
    <w:rsid w:val="00A717B6"/>
    <w:rsid w:val="00A76079"/>
    <w:rsid w:val="00A8029F"/>
    <w:rsid w:val="00A917E1"/>
    <w:rsid w:val="00A93B5F"/>
    <w:rsid w:val="00A94A23"/>
    <w:rsid w:val="00AA6C30"/>
    <w:rsid w:val="00AA7063"/>
    <w:rsid w:val="00AB2366"/>
    <w:rsid w:val="00AE15ED"/>
    <w:rsid w:val="00AE6311"/>
    <w:rsid w:val="00AF6E42"/>
    <w:rsid w:val="00B001AF"/>
    <w:rsid w:val="00B02290"/>
    <w:rsid w:val="00B0428E"/>
    <w:rsid w:val="00B07FD0"/>
    <w:rsid w:val="00B140A8"/>
    <w:rsid w:val="00B217F0"/>
    <w:rsid w:val="00B22189"/>
    <w:rsid w:val="00B24281"/>
    <w:rsid w:val="00B277FC"/>
    <w:rsid w:val="00B312CA"/>
    <w:rsid w:val="00B32FD8"/>
    <w:rsid w:val="00B35EC9"/>
    <w:rsid w:val="00B366E3"/>
    <w:rsid w:val="00B45C84"/>
    <w:rsid w:val="00B51C28"/>
    <w:rsid w:val="00B5253A"/>
    <w:rsid w:val="00B52BED"/>
    <w:rsid w:val="00B55862"/>
    <w:rsid w:val="00B55934"/>
    <w:rsid w:val="00B572F3"/>
    <w:rsid w:val="00B6117D"/>
    <w:rsid w:val="00B64F5A"/>
    <w:rsid w:val="00B64F92"/>
    <w:rsid w:val="00B66C5C"/>
    <w:rsid w:val="00B71ACD"/>
    <w:rsid w:val="00B77242"/>
    <w:rsid w:val="00B804BD"/>
    <w:rsid w:val="00B806F5"/>
    <w:rsid w:val="00B80D71"/>
    <w:rsid w:val="00B84EE3"/>
    <w:rsid w:val="00B90664"/>
    <w:rsid w:val="00B90FF4"/>
    <w:rsid w:val="00B913FB"/>
    <w:rsid w:val="00B93237"/>
    <w:rsid w:val="00B94F94"/>
    <w:rsid w:val="00BA03B3"/>
    <w:rsid w:val="00BA0899"/>
    <w:rsid w:val="00BA2597"/>
    <w:rsid w:val="00BA332E"/>
    <w:rsid w:val="00BA5F39"/>
    <w:rsid w:val="00BB26DC"/>
    <w:rsid w:val="00BB773D"/>
    <w:rsid w:val="00BC7DE6"/>
    <w:rsid w:val="00BD1290"/>
    <w:rsid w:val="00BD4049"/>
    <w:rsid w:val="00BF1302"/>
    <w:rsid w:val="00BF4638"/>
    <w:rsid w:val="00BF5436"/>
    <w:rsid w:val="00C01731"/>
    <w:rsid w:val="00C02D2E"/>
    <w:rsid w:val="00C03B37"/>
    <w:rsid w:val="00C074B0"/>
    <w:rsid w:val="00C11C1B"/>
    <w:rsid w:val="00C12413"/>
    <w:rsid w:val="00C202BF"/>
    <w:rsid w:val="00C20778"/>
    <w:rsid w:val="00C22535"/>
    <w:rsid w:val="00C231C6"/>
    <w:rsid w:val="00C35AD8"/>
    <w:rsid w:val="00C3636C"/>
    <w:rsid w:val="00C556FB"/>
    <w:rsid w:val="00C57E0B"/>
    <w:rsid w:val="00C6174C"/>
    <w:rsid w:val="00C702B9"/>
    <w:rsid w:val="00C820E7"/>
    <w:rsid w:val="00C82E4A"/>
    <w:rsid w:val="00C852CB"/>
    <w:rsid w:val="00C902E5"/>
    <w:rsid w:val="00C957E9"/>
    <w:rsid w:val="00C95890"/>
    <w:rsid w:val="00CA64BB"/>
    <w:rsid w:val="00CC4E55"/>
    <w:rsid w:val="00CC6E3F"/>
    <w:rsid w:val="00CE05B4"/>
    <w:rsid w:val="00CE336C"/>
    <w:rsid w:val="00CF085E"/>
    <w:rsid w:val="00D074C0"/>
    <w:rsid w:val="00D1125C"/>
    <w:rsid w:val="00D13ECB"/>
    <w:rsid w:val="00D17D9F"/>
    <w:rsid w:val="00D226CC"/>
    <w:rsid w:val="00D2398D"/>
    <w:rsid w:val="00D2581F"/>
    <w:rsid w:val="00D25C06"/>
    <w:rsid w:val="00D273DD"/>
    <w:rsid w:val="00D44044"/>
    <w:rsid w:val="00D55CCF"/>
    <w:rsid w:val="00D56855"/>
    <w:rsid w:val="00D60C62"/>
    <w:rsid w:val="00D613AC"/>
    <w:rsid w:val="00D631B8"/>
    <w:rsid w:val="00D633DC"/>
    <w:rsid w:val="00D6724E"/>
    <w:rsid w:val="00D72A4E"/>
    <w:rsid w:val="00D7700C"/>
    <w:rsid w:val="00D777E6"/>
    <w:rsid w:val="00D80301"/>
    <w:rsid w:val="00D872AD"/>
    <w:rsid w:val="00D90466"/>
    <w:rsid w:val="00D90506"/>
    <w:rsid w:val="00D909C7"/>
    <w:rsid w:val="00D91A00"/>
    <w:rsid w:val="00D92E16"/>
    <w:rsid w:val="00D97B12"/>
    <w:rsid w:val="00DA3556"/>
    <w:rsid w:val="00DB3C63"/>
    <w:rsid w:val="00DB613D"/>
    <w:rsid w:val="00DC736C"/>
    <w:rsid w:val="00DC7D9A"/>
    <w:rsid w:val="00DD3ADA"/>
    <w:rsid w:val="00DD4D94"/>
    <w:rsid w:val="00DD61E9"/>
    <w:rsid w:val="00DE077F"/>
    <w:rsid w:val="00DE695F"/>
    <w:rsid w:val="00DE725C"/>
    <w:rsid w:val="00DF4B09"/>
    <w:rsid w:val="00DF5B74"/>
    <w:rsid w:val="00DF7431"/>
    <w:rsid w:val="00E01E5C"/>
    <w:rsid w:val="00E131C4"/>
    <w:rsid w:val="00E13331"/>
    <w:rsid w:val="00E14F9A"/>
    <w:rsid w:val="00E158AC"/>
    <w:rsid w:val="00E1595D"/>
    <w:rsid w:val="00E31895"/>
    <w:rsid w:val="00E339CB"/>
    <w:rsid w:val="00E343C3"/>
    <w:rsid w:val="00E37D88"/>
    <w:rsid w:val="00E41881"/>
    <w:rsid w:val="00E423BF"/>
    <w:rsid w:val="00E42721"/>
    <w:rsid w:val="00E42B88"/>
    <w:rsid w:val="00E44282"/>
    <w:rsid w:val="00E459DD"/>
    <w:rsid w:val="00E50AEA"/>
    <w:rsid w:val="00E50CB2"/>
    <w:rsid w:val="00E51AF1"/>
    <w:rsid w:val="00E529A2"/>
    <w:rsid w:val="00E63C34"/>
    <w:rsid w:val="00E63CE8"/>
    <w:rsid w:val="00E7023E"/>
    <w:rsid w:val="00E71E5A"/>
    <w:rsid w:val="00E71FD0"/>
    <w:rsid w:val="00E759E8"/>
    <w:rsid w:val="00E75A45"/>
    <w:rsid w:val="00E75BCA"/>
    <w:rsid w:val="00E82499"/>
    <w:rsid w:val="00E827F1"/>
    <w:rsid w:val="00E84AEF"/>
    <w:rsid w:val="00E87D47"/>
    <w:rsid w:val="00E92991"/>
    <w:rsid w:val="00E930F6"/>
    <w:rsid w:val="00E96937"/>
    <w:rsid w:val="00E96E89"/>
    <w:rsid w:val="00EA4860"/>
    <w:rsid w:val="00EB3308"/>
    <w:rsid w:val="00EB4278"/>
    <w:rsid w:val="00EE4DFA"/>
    <w:rsid w:val="00EE6812"/>
    <w:rsid w:val="00F06F93"/>
    <w:rsid w:val="00F17186"/>
    <w:rsid w:val="00F26877"/>
    <w:rsid w:val="00F26B88"/>
    <w:rsid w:val="00F2718F"/>
    <w:rsid w:val="00F311C5"/>
    <w:rsid w:val="00F327A4"/>
    <w:rsid w:val="00F3621E"/>
    <w:rsid w:val="00F37895"/>
    <w:rsid w:val="00F42D35"/>
    <w:rsid w:val="00F53548"/>
    <w:rsid w:val="00F53C92"/>
    <w:rsid w:val="00F73A64"/>
    <w:rsid w:val="00F7434E"/>
    <w:rsid w:val="00F7499E"/>
    <w:rsid w:val="00F74A54"/>
    <w:rsid w:val="00F805DE"/>
    <w:rsid w:val="00F8311F"/>
    <w:rsid w:val="00F87E88"/>
    <w:rsid w:val="00F92D6E"/>
    <w:rsid w:val="00F95117"/>
    <w:rsid w:val="00F97A99"/>
    <w:rsid w:val="00FA5A62"/>
    <w:rsid w:val="00FA7AF8"/>
    <w:rsid w:val="00FB19B2"/>
    <w:rsid w:val="00FB5A8F"/>
    <w:rsid w:val="00FD2ED4"/>
    <w:rsid w:val="00FD4427"/>
    <w:rsid w:val="00FE1FE1"/>
    <w:rsid w:val="00FE6F0D"/>
    <w:rsid w:val="00FE7011"/>
    <w:rsid w:val="00FF4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51163C2"/>
  <w15:docId w15:val="{D65DCF80-5F83-486B-BDB8-7CC5B413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7285"/>
        <w:tab w:val="right" w:pos="14570"/>
      </w:tabs>
    </w:pPr>
  </w:style>
  <w:style w:type="paragraph" w:styleId="En-tte">
    <w:name w:val="header"/>
    <w:basedOn w:val="Normal"/>
    <w:link w:val="En-tteCar"/>
    <w:unhideWhenUsed/>
    <w:rsid w:val="00181F30"/>
    <w:pPr>
      <w:tabs>
        <w:tab w:val="center" w:pos="4536"/>
        <w:tab w:val="right" w:pos="9072"/>
      </w:tabs>
    </w:pPr>
  </w:style>
  <w:style w:type="character" w:customStyle="1" w:styleId="En-tteCar">
    <w:name w:val="En-tête Car"/>
    <w:basedOn w:val="Policepardfaut"/>
    <w:link w:val="En-tte"/>
    <w:uiPriority w:val="99"/>
    <w:rsid w:val="00181F30"/>
  </w:style>
  <w:style w:type="paragraph" w:styleId="Paragraphedeliste">
    <w:name w:val="List Paragraph"/>
    <w:basedOn w:val="Normal"/>
    <w:uiPriority w:val="34"/>
    <w:qFormat/>
    <w:rsid w:val="004335C4"/>
    <w:pPr>
      <w:ind w:left="720"/>
      <w:contextualSpacing/>
    </w:pPr>
  </w:style>
  <w:style w:type="paragraph" w:styleId="Textedebulles">
    <w:name w:val="Balloon Text"/>
    <w:basedOn w:val="Normal"/>
    <w:link w:val="TextedebullesCar"/>
    <w:uiPriority w:val="99"/>
    <w:semiHidden/>
    <w:unhideWhenUsed/>
    <w:rsid w:val="000B00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0031"/>
    <w:rPr>
      <w:rFonts w:ascii="Segoe UI" w:hAnsi="Segoe UI" w:cs="Segoe UI"/>
      <w:sz w:val="18"/>
      <w:szCs w:val="18"/>
    </w:rPr>
  </w:style>
  <w:style w:type="paragraph" w:styleId="Rvision">
    <w:name w:val="Revision"/>
    <w:hidden/>
    <w:uiPriority w:val="99"/>
    <w:semiHidden/>
    <w:rsid w:val="0039733F"/>
  </w:style>
  <w:style w:type="paragraph" w:styleId="NormalWeb">
    <w:name w:val="Normal (Web)"/>
    <w:basedOn w:val="Normal"/>
    <w:uiPriority w:val="99"/>
    <w:unhideWhenUsed/>
    <w:rsid w:val="00EB4278"/>
    <w:pPr>
      <w:widowControl/>
    </w:pPr>
    <w:rPr>
      <w:rFonts w:eastAsiaTheme="minorHAnsi" w:cs="Times New Roman"/>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2100</Words>
  <Characters>11552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LE MOEL</dc:creator>
  <dc:description/>
  <cp:lastModifiedBy>FREDERIQUE DIAMANT</cp:lastModifiedBy>
  <cp:revision>6</cp:revision>
  <cp:lastPrinted>2020-03-06T10:20:00Z</cp:lastPrinted>
  <dcterms:created xsi:type="dcterms:W3CDTF">2022-06-10T08:18:00Z</dcterms:created>
  <dcterms:modified xsi:type="dcterms:W3CDTF">2022-06-10T09:02:00Z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